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5E3E" w:rsidRPr="00647E6F" w:rsidRDefault="00CA5E3E" w:rsidP="00961934">
      <w:pPr>
        <w:pStyle w:val="Antet"/>
        <w:spacing w:before="120" w:line="300" w:lineRule="auto"/>
        <w:jc w:val="center"/>
        <w:rPr>
          <w:rFonts w:ascii="Arial" w:hAnsi="Arial" w:cs="Arial"/>
          <w:b/>
          <w:smallCaps/>
          <w:color w:val="000000"/>
          <w:sz w:val="32"/>
          <w:szCs w:val="32"/>
        </w:rPr>
      </w:pPr>
      <w:r w:rsidRPr="00647E6F">
        <w:rPr>
          <w:rFonts w:ascii="Arial" w:hAnsi="Arial" w:cs="Arial"/>
          <w:b/>
          <w:smallCaps/>
          <w:color w:val="000000"/>
          <w:sz w:val="32"/>
          <w:szCs w:val="32"/>
        </w:rPr>
        <w:t>Call for applications</w:t>
      </w:r>
    </w:p>
    <w:p w:rsidR="006F4206" w:rsidRPr="00647E6F" w:rsidRDefault="00BB7FBA" w:rsidP="00961934">
      <w:pPr>
        <w:pStyle w:val="Antet"/>
        <w:spacing w:before="120" w:line="300" w:lineRule="auto"/>
        <w:jc w:val="center"/>
        <w:rPr>
          <w:rFonts w:ascii="Arial" w:hAnsi="Arial" w:cs="Arial"/>
          <w:b/>
          <w:color w:val="000000"/>
          <w:sz w:val="28"/>
          <w:szCs w:val="28"/>
        </w:rPr>
      </w:pPr>
      <w:r>
        <w:rPr>
          <w:rFonts w:ascii="Arial" w:hAnsi="Arial" w:cs="Arial"/>
          <w:b/>
          <w:color w:val="000000"/>
          <w:sz w:val="28"/>
          <w:szCs w:val="28"/>
        </w:rPr>
        <w:t>John Trim</w:t>
      </w:r>
      <w:r w:rsidR="00001209" w:rsidRPr="00647E6F">
        <w:rPr>
          <w:rFonts w:ascii="Arial" w:hAnsi="Arial" w:cs="Arial"/>
          <w:b/>
          <w:color w:val="000000"/>
          <w:sz w:val="28"/>
          <w:szCs w:val="28"/>
        </w:rPr>
        <w:t xml:space="preserve"> fellowship</w:t>
      </w:r>
    </w:p>
    <w:p w:rsidR="006F4206" w:rsidRPr="00647E6F" w:rsidRDefault="006F4206" w:rsidP="00961934">
      <w:pPr>
        <w:pStyle w:val="Antet"/>
        <w:spacing w:before="120" w:line="300" w:lineRule="auto"/>
        <w:jc w:val="center"/>
        <w:rPr>
          <w:rFonts w:ascii="Arial" w:hAnsi="Arial" w:cs="Arial"/>
          <w:b/>
          <w:color w:val="000000"/>
          <w:sz w:val="28"/>
          <w:szCs w:val="28"/>
        </w:rPr>
      </w:pPr>
      <w:r w:rsidRPr="00647E6F">
        <w:rPr>
          <w:rFonts w:ascii="Arial" w:hAnsi="Arial" w:cs="Arial"/>
          <w:b/>
          <w:color w:val="000000"/>
          <w:sz w:val="28"/>
          <w:szCs w:val="28"/>
        </w:rPr>
        <w:t>at the E</w:t>
      </w:r>
      <w:r w:rsidR="00001209" w:rsidRPr="00647E6F">
        <w:rPr>
          <w:rFonts w:ascii="Arial" w:hAnsi="Arial" w:cs="Arial"/>
          <w:b/>
          <w:color w:val="000000"/>
          <w:sz w:val="28"/>
          <w:szCs w:val="28"/>
        </w:rPr>
        <w:t xml:space="preserve">uropean </w:t>
      </w:r>
      <w:r w:rsidRPr="00647E6F">
        <w:rPr>
          <w:rFonts w:ascii="Arial" w:hAnsi="Arial" w:cs="Arial"/>
          <w:b/>
          <w:color w:val="000000"/>
          <w:sz w:val="28"/>
          <w:szCs w:val="28"/>
        </w:rPr>
        <w:t>C</w:t>
      </w:r>
      <w:r w:rsidR="00001209" w:rsidRPr="00647E6F">
        <w:rPr>
          <w:rFonts w:ascii="Arial" w:hAnsi="Arial" w:cs="Arial"/>
          <w:b/>
          <w:color w:val="000000"/>
          <w:sz w:val="28"/>
          <w:szCs w:val="28"/>
        </w:rPr>
        <w:t xml:space="preserve">entre for </w:t>
      </w:r>
      <w:r w:rsidRPr="00647E6F">
        <w:rPr>
          <w:rFonts w:ascii="Arial" w:hAnsi="Arial" w:cs="Arial"/>
          <w:b/>
          <w:color w:val="000000"/>
          <w:sz w:val="28"/>
          <w:szCs w:val="28"/>
        </w:rPr>
        <w:t>M</w:t>
      </w:r>
      <w:r w:rsidR="00001209" w:rsidRPr="00647E6F">
        <w:rPr>
          <w:rFonts w:ascii="Arial" w:hAnsi="Arial" w:cs="Arial"/>
          <w:b/>
          <w:color w:val="000000"/>
          <w:sz w:val="28"/>
          <w:szCs w:val="28"/>
        </w:rPr>
        <w:t xml:space="preserve">odern </w:t>
      </w:r>
      <w:r w:rsidRPr="00647E6F">
        <w:rPr>
          <w:rFonts w:ascii="Arial" w:hAnsi="Arial" w:cs="Arial"/>
          <w:b/>
          <w:color w:val="000000"/>
          <w:sz w:val="28"/>
          <w:szCs w:val="28"/>
        </w:rPr>
        <w:t>L</w:t>
      </w:r>
      <w:r w:rsidR="00001209" w:rsidRPr="00647E6F">
        <w:rPr>
          <w:rFonts w:ascii="Arial" w:hAnsi="Arial" w:cs="Arial"/>
          <w:b/>
          <w:color w:val="000000"/>
          <w:sz w:val="28"/>
          <w:szCs w:val="28"/>
        </w:rPr>
        <w:t>anguages (ECML)</w:t>
      </w:r>
      <w:r w:rsidRPr="00647E6F">
        <w:rPr>
          <w:rFonts w:ascii="Arial" w:hAnsi="Arial" w:cs="Arial"/>
          <w:b/>
          <w:color w:val="000000"/>
          <w:sz w:val="28"/>
          <w:szCs w:val="28"/>
        </w:rPr>
        <w:t xml:space="preserve"> in Graz, Austria</w:t>
      </w:r>
      <w:r w:rsidR="00CA5E3E" w:rsidRPr="00647E6F">
        <w:rPr>
          <w:rFonts w:ascii="Arial" w:hAnsi="Arial" w:cs="Arial"/>
          <w:b/>
          <w:color w:val="000000"/>
          <w:sz w:val="28"/>
          <w:szCs w:val="28"/>
        </w:rPr>
        <w:t xml:space="preserve"> </w:t>
      </w:r>
    </w:p>
    <w:p w:rsidR="00CA5E3E" w:rsidRPr="00647E6F" w:rsidRDefault="00A565B1" w:rsidP="00647E6F">
      <w:pPr>
        <w:pStyle w:val="Antet"/>
        <w:pBdr>
          <w:bottom w:val="single" w:sz="4" w:space="1" w:color="auto"/>
        </w:pBdr>
        <w:spacing w:before="120" w:line="300" w:lineRule="auto"/>
        <w:jc w:val="center"/>
        <w:rPr>
          <w:rFonts w:ascii="Arial" w:hAnsi="Arial" w:cs="Arial"/>
          <w:b/>
          <w:color w:val="000000"/>
          <w:sz w:val="28"/>
          <w:szCs w:val="28"/>
        </w:rPr>
      </w:pPr>
      <w:r>
        <w:rPr>
          <w:rFonts w:ascii="Arial" w:hAnsi="Arial" w:cs="Arial"/>
          <w:b/>
          <w:color w:val="000000"/>
          <w:sz w:val="28"/>
          <w:szCs w:val="28"/>
        </w:rPr>
        <w:t>January to March 2014</w:t>
      </w:r>
    </w:p>
    <w:p w:rsidR="007A7572" w:rsidRPr="007A7572" w:rsidRDefault="007A7572" w:rsidP="00961934">
      <w:pPr>
        <w:pStyle w:val="Antet"/>
        <w:spacing w:before="120" w:line="300" w:lineRule="auto"/>
        <w:rPr>
          <w:rFonts w:ascii="Arial" w:hAnsi="Arial" w:cs="Arial"/>
          <w:b/>
          <w:color w:val="000000"/>
          <w:sz w:val="32"/>
          <w:szCs w:val="32"/>
        </w:rPr>
      </w:pPr>
    </w:p>
    <w:p w:rsidR="00214D3A" w:rsidRPr="00214D3A" w:rsidRDefault="00214D3A" w:rsidP="00214D3A">
      <w:pPr>
        <w:widowControl w:val="0"/>
        <w:autoSpaceDE w:val="0"/>
        <w:autoSpaceDN w:val="0"/>
        <w:adjustRightInd w:val="0"/>
        <w:jc w:val="both"/>
        <w:rPr>
          <w:rFonts w:ascii="ArialMT" w:hAnsi="ArialMT" w:cs="ArialMT"/>
          <w:b/>
          <w:bCs/>
          <w:lang w:val="en-GB" w:bidi="de-DE"/>
        </w:rPr>
      </w:pPr>
      <w:r w:rsidRPr="00214D3A">
        <w:rPr>
          <w:rFonts w:ascii="ArialMT" w:hAnsi="ArialMT" w:cs="ArialMT"/>
          <w:b/>
          <w:bCs/>
          <w:lang w:val="en-GB" w:bidi="de-DE"/>
        </w:rPr>
        <w:t xml:space="preserve">The </w:t>
      </w:r>
      <w:r w:rsidR="004C28F6" w:rsidRPr="004C28F6">
        <w:rPr>
          <w:rFonts w:ascii="ArialMT" w:hAnsi="ArialMT" w:cs="ArialMT"/>
          <w:b/>
          <w:bCs/>
          <w:lang w:val="en-GB" w:bidi="de-DE"/>
        </w:rPr>
        <w:t xml:space="preserve">‘John Trim’ fellowship </w:t>
      </w:r>
      <w:r w:rsidR="004C28F6">
        <w:rPr>
          <w:rFonts w:ascii="ArialMT" w:hAnsi="ArialMT" w:cs="ArialMT"/>
          <w:b/>
          <w:bCs/>
          <w:lang w:val="en-GB" w:bidi="de-DE"/>
        </w:rPr>
        <w:t xml:space="preserve">has been established </w:t>
      </w:r>
      <w:r w:rsidR="004C28F6" w:rsidRPr="004C28F6">
        <w:rPr>
          <w:rFonts w:ascii="ArialMT" w:hAnsi="ArialMT" w:cs="ArialMT"/>
          <w:b/>
          <w:bCs/>
          <w:lang w:val="en-GB" w:bidi="de-DE"/>
        </w:rPr>
        <w:t>in honour of the former Director of the Council of Europe’s Modern Languages Projects</w:t>
      </w:r>
      <w:r w:rsidR="004C28F6">
        <w:rPr>
          <w:rFonts w:ascii="ArialMT" w:hAnsi="ArialMT" w:cs="ArialMT"/>
          <w:b/>
          <w:bCs/>
          <w:lang w:val="en-GB" w:bidi="de-DE"/>
        </w:rPr>
        <w:t xml:space="preserve"> and co-author of the Common European Framework of Reference for Languages. The fellowship </w:t>
      </w:r>
      <w:r w:rsidR="004C28F6" w:rsidRPr="004C28F6">
        <w:rPr>
          <w:rFonts w:ascii="ArialMT" w:hAnsi="ArialMT" w:cs="ArialMT"/>
          <w:b/>
          <w:bCs/>
          <w:lang w:val="en-GB" w:bidi="de-DE"/>
        </w:rPr>
        <w:t>target</w:t>
      </w:r>
      <w:r w:rsidR="004C28F6">
        <w:rPr>
          <w:rFonts w:ascii="ArialMT" w:hAnsi="ArialMT" w:cs="ArialMT"/>
          <w:b/>
          <w:bCs/>
          <w:lang w:val="en-GB" w:bidi="de-DE"/>
        </w:rPr>
        <w:t xml:space="preserve">s </w:t>
      </w:r>
      <w:r w:rsidR="004C28F6" w:rsidRPr="004C28F6">
        <w:rPr>
          <w:rFonts w:ascii="ArialMT" w:hAnsi="ArialMT" w:cs="ArialMT"/>
          <w:b/>
          <w:bCs/>
          <w:lang w:val="en-GB" w:bidi="de-DE"/>
        </w:rPr>
        <w:t>talented young professionals in language education and address</w:t>
      </w:r>
      <w:r w:rsidR="004C28F6">
        <w:rPr>
          <w:rFonts w:ascii="ArialMT" w:hAnsi="ArialMT" w:cs="ArialMT"/>
          <w:b/>
          <w:bCs/>
          <w:lang w:val="en-GB" w:bidi="de-DE"/>
        </w:rPr>
        <w:t>es</w:t>
      </w:r>
      <w:r w:rsidR="004C28F6" w:rsidRPr="004C28F6">
        <w:rPr>
          <w:rFonts w:ascii="ArialMT" w:hAnsi="ArialMT" w:cs="ArialMT"/>
          <w:b/>
          <w:bCs/>
          <w:lang w:val="en-GB" w:bidi="de-DE"/>
        </w:rPr>
        <w:t xml:space="preserve"> aspects of innovation in the learning, teaching and assessment of languages in Europe</w:t>
      </w:r>
      <w:r w:rsidR="004C28F6">
        <w:rPr>
          <w:rFonts w:ascii="ArialMT" w:hAnsi="ArialMT" w:cs="ArialMT"/>
          <w:b/>
          <w:bCs/>
          <w:lang w:val="en-GB" w:bidi="de-DE"/>
        </w:rPr>
        <w:t>.</w:t>
      </w:r>
      <w:r w:rsidRPr="00214D3A">
        <w:rPr>
          <w:rFonts w:ascii="ArialMT" w:hAnsi="ArialMT" w:cs="ArialMT"/>
          <w:b/>
          <w:bCs/>
          <w:lang w:val="en-GB" w:bidi="de-DE"/>
        </w:rPr>
        <w:t xml:space="preserve"> The rationale of the </w:t>
      </w:r>
      <w:r w:rsidR="004C28F6">
        <w:rPr>
          <w:rFonts w:ascii="ArialMT" w:hAnsi="ArialMT" w:cs="ArialMT"/>
          <w:b/>
          <w:bCs/>
          <w:lang w:val="en-GB" w:bidi="de-DE"/>
        </w:rPr>
        <w:t>‘John Trim’ fellowship</w:t>
      </w:r>
      <w:r w:rsidRPr="00214D3A">
        <w:rPr>
          <w:rFonts w:ascii="ArialMT" w:hAnsi="ArialMT" w:cs="ArialMT"/>
          <w:b/>
          <w:bCs/>
          <w:lang w:val="en-GB" w:bidi="de-DE"/>
        </w:rPr>
        <w:t xml:space="preserve"> directly supports the implementation of the Centre’s mission, specifically the following </w:t>
      </w:r>
      <w:r w:rsidR="004C28F6">
        <w:rPr>
          <w:rFonts w:ascii="ArialMT" w:hAnsi="ArialMT" w:cs="ArialMT"/>
          <w:b/>
          <w:bCs/>
          <w:lang w:val="en-GB" w:bidi="de-DE"/>
        </w:rPr>
        <w:t xml:space="preserve">strategic </w:t>
      </w:r>
      <w:r w:rsidRPr="00214D3A">
        <w:rPr>
          <w:rFonts w:ascii="ArialMT" w:hAnsi="ArialMT" w:cs="ArialMT"/>
          <w:b/>
          <w:bCs/>
          <w:lang w:val="en-GB" w:bidi="de-DE"/>
        </w:rPr>
        <w:t>objectives:</w:t>
      </w:r>
    </w:p>
    <w:p w:rsidR="00214D3A" w:rsidRPr="00214D3A" w:rsidRDefault="00214F56" w:rsidP="00214D3A">
      <w:pPr>
        <w:widowControl w:val="0"/>
        <w:numPr>
          <w:ilvl w:val="0"/>
          <w:numId w:val="7"/>
        </w:numPr>
        <w:autoSpaceDE w:val="0"/>
        <w:autoSpaceDN w:val="0"/>
        <w:adjustRightInd w:val="0"/>
        <w:jc w:val="both"/>
        <w:rPr>
          <w:rFonts w:ascii="ArialMT" w:hAnsi="ArialMT" w:cs="ArialMT"/>
          <w:b/>
          <w:bCs/>
          <w:lang w:val="en-GB" w:eastAsia="de-DE" w:bidi="de-DE"/>
        </w:rPr>
      </w:pPr>
      <w:r>
        <w:rPr>
          <w:rFonts w:ascii="ArialMT" w:hAnsi="ArialMT" w:cs="ArialMT"/>
          <w:b/>
          <w:bCs/>
          <w:lang w:val="en-GB" w:eastAsia="de-DE" w:bidi="de-DE"/>
        </w:rPr>
        <w:t>to promote dialogue and exchange among the various actors on the field</w:t>
      </w:r>
      <w:r w:rsidR="00214D3A" w:rsidRPr="00214D3A">
        <w:rPr>
          <w:rFonts w:ascii="ArialMT" w:hAnsi="ArialMT" w:cs="ArialMT"/>
          <w:b/>
          <w:bCs/>
          <w:lang w:val="en-GB" w:eastAsia="de-DE" w:bidi="de-DE"/>
        </w:rPr>
        <w:t>;</w:t>
      </w:r>
    </w:p>
    <w:p w:rsidR="00214D3A" w:rsidRPr="00214D3A" w:rsidRDefault="00214F56" w:rsidP="00214D3A">
      <w:pPr>
        <w:widowControl w:val="0"/>
        <w:numPr>
          <w:ilvl w:val="0"/>
          <w:numId w:val="7"/>
        </w:numPr>
        <w:autoSpaceDE w:val="0"/>
        <w:autoSpaceDN w:val="0"/>
        <w:adjustRightInd w:val="0"/>
        <w:jc w:val="both"/>
        <w:rPr>
          <w:rFonts w:ascii="ArialMT" w:hAnsi="ArialMT" w:cs="ArialMT"/>
          <w:b/>
          <w:bCs/>
          <w:lang w:val="en-GB" w:eastAsia="de-DE" w:bidi="de-DE"/>
        </w:rPr>
      </w:pPr>
      <w:r>
        <w:rPr>
          <w:rFonts w:ascii="ArialMT" w:hAnsi="ArialMT" w:cs="ArialMT"/>
          <w:b/>
          <w:bCs/>
          <w:lang w:val="en-GB" w:eastAsia="de-DE" w:bidi="de-DE"/>
        </w:rPr>
        <w:t>to support programme-related networks and research projects</w:t>
      </w:r>
      <w:r w:rsidR="00214D3A" w:rsidRPr="00214D3A">
        <w:rPr>
          <w:rFonts w:ascii="ArialMT" w:hAnsi="ArialMT" w:cs="ArialMT"/>
          <w:b/>
          <w:bCs/>
          <w:lang w:val="en-GB" w:eastAsia="de-DE" w:bidi="de-DE"/>
        </w:rPr>
        <w:t>.</w:t>
      </w:r>
    </w:p>
    <w:p w:rsidR="007A7572" w:rsidRPr="00214D3A" w:rsidRDefault="007A7572" w:rsidP="00961934">
      <w:pPr>
        <w:spacing w:before="120" w:after="0"/>
        <w:rPr>
          <w:rFonts w:ascii="Arial" w:hAnsi="Arial" w:cs="Arial"/>
          <w:b/>
          <w:color w:val="000000"/>
          <w:lang w:val="en-GB"/>
        </w:rPr>
      </w:pPr>
    </w:p>
    <w:p w:rsidR="00D52563" w:rsidRPr="00647E6F" w:rsidRDefault="00D52563" w:rsidP="00961934">
      <w:pPr>
        <w:spacing w:before="120" w:after="0"/>
        <w:rPr>
          <w:rFonts w:ascii="Arial" w:hAnsi="Arial" w:cs="Arial"/>
        </w:rPr>
      </w:pPr>
      <w:r w:rsidRPr="00647E6F">
        <w:rPr>
          <w:rFonts w:ascii="Arial" w:hAnsi="Arial" w:cs="Arial"/>
        </w:rPr>
        <w:t xml:space="preserve">This </w:t>
      </w:r>
      <w:r w:rsidR="000A0E04" w:rsidRPr="00647E6F">
        <w:rPr>
          <w:rFonts w:ascii="Arial" w:hAnsi="Arial" w:cs="Arial"/>
        </w:rPr>
        <w:t>fellowship</w:t>
      </w:r>
      <w:r w:rsidR="0089388C">
        <w:rPr>
          <w:rFonts w:ascii="Arial" w:hAnsi="Arial" w:cs="Arial"/>
        </w:rPr>
        <w:t xml:space="preserve">, which is sponsored through a donation of the family and friends of John Trim, is offered </w:t>
      </w:r>
      <w:r w:rsidR="000C260C" w:rsidRPr="00647E6F">
        <w:rPr>
          <w:rFonts w:ascii="Arial" w:hAnsi="Arial" w:cs="Arial"/>
        </w:rPr>
        <w:t xml:space="preserve">by </w:t>
      </w:r>
      <w:r w:rsidRPr="00647E6F">
        <w:rPr>
          <w:rFonts w:ascii="Arial" w:hAnsi="Arial" w:cs="Arial"/>
        </w:rPr>
        <w:t>the European Centre for Modern Languages (ECML)</w:t>
      </w:r>
      <w:r w:rsidR="0089388C">
        <w:rPr>
          <w:rFonts w:ascii="Arial" w:hAnsi="Arial" w:cs="Arial"/>
        </w:rPr>
        <w:t xml:space="preserve"> </w:t>
      </w:r>
      <w:r w:rsidRPr="00647E6F">
        <w:rPr>
          <w:rFonts w:ascii="Arial" w:hAnsi="Arial" w:cs="Arial"/>
        </w:rPr>
        <w:t>as part of its 2012-2015 programme</w:t>
      </w:r>
      <w:r w:rsidR="00961934" w:rsidRPr="00647E6F">
        <w:rPr>
          <w:rFonts w:ascii="Arial" w:hAnsi="Arial" w:cs="Arial"/>
        </w:rPr>
        <w:t xml:space="preserve"> (</w:t>
      </w:r>
      <w:hyperlink r:id="rId8" w:history="1">
        <w:r w:rsidR="00961934" w:rsidRPr="00647E6F">
          <w:rPr>
            <w:rStyle w:val="Hyperlink"/>
            <w:rFonts w:ascii="Arial" w:hAnsi="Arial" w:cs="Arial"/>
          </w:rPr>
          <w:t>www.ecml.at/learningthroughlanguages</w:t>
        </w:r>
      </w:hyperlink>
      <w:r w:rsidR="00961934" w:rsidRPr="00647E6F">
        <w:rPr>
          <w:rFonts w:ascii="Arial" w:hAnsi="Arial" w:cs="Arial"/>
        </w:rPr>
        <w:t>)</w:t>
      </w:r>
      <w:r w:rsidRPr="00647E6F">
        <w:rPr>
          <w:rFonts w:ascii="Arial" w:hAnsi="Arial" w:cs="Arial"/>
        </w:rPr>
        <w:t>.</w:t>
      </w:r>
    </w:p>
    <w:p w:rsidR="007A7572" w:rsidRPr="00647E6F" w:rsidRDefault="00D52563" w:rsidP="00961934">
      <w:pPr>
        <w:spacing w:before="120" w:after="0"/>
        <w:rPr>
          <w:rFonts w:ascii="Arial" w:hAnsi="Arial" w:cs="Arial"/>
        </w:rPr>
      </w:pPr>
      <w:r w:rsidRPr="00647E6F">
        <w:rPr>
          <w:rFonts w:ascii="Arial" w:hAnsi="Arial" w:cs="Arial"/>
        </w:rPr>
        <w:t xml:space="preserve">The </w:t>
      </w:r>
      <w:r w:rsidR="000A0E04" w:rsidRPr="00647E6F">
        <w:rPr>
          <w:rFonts w:ascii="Arial" w:hAnsi="Arial" w:cs="Arial"/>
        </w:rPr>
        <w:t xml:space="preserve">fellowship </w:t>
      </w:r>
      <w:r w:rsidR="00001209" w:rsidRPr="00647E6F">
        <w:rPr>
          <w:rFonts w:ascii="Arial" w:hAnsi="Arial" w:cs="Arial"/>
        </w:rPr>
        <w:t>will be</w:t>
      </w:r>
      <w:r w:rsidR="00961934" w:rsidRPr="00647E6F">
        <w:rPr>
          <w:rFonts w:ascii="Arial" w:hAnsi="Arial" w:cs="Arial"/>
        </w:rPr>
        <w:t xml:space="preserve"> awarded to a young graduate from </w:t>
      </w:r>
      <w:r w:rsidR="00502A96">
        <w:rPr>
          <w:rFonts w:ascii="Arial" w:hAnsi="Arial" w:cs="Arial"/>
        </w:rPr>
        <w:t>a Council of Europe member state</w:t>
      </w:r>
      <w:r w:rsidR="00961934" w:rsidRPr="00647E6F">
        <w:rPr>
          <w:rStyle w:val="Referinnotdesubsol"/>
          <w:rFonts w:ascii="Arial" w:hAnsi="Arial" w:cs="Arial"/>
          <w:color w:val="000000"/>
        </w:rPr>
        <w:footnoteReference w:id="2"/>
      </w:r>
      <w:r w:rsidR="00961934" w:rsidRPr="00647E6F">
        <w:rPr>
          <w:rFonts w:ascii="Arial" w:hAnsi="Arial" w:cs="Arial"/>
        </w:rPr>
        <w:t xml:space="preserve">. </w:t>
      </w:r>
      <w:r w:rsidR="000C260C" w:rsidRPr="00647E6F">
        <w:rPr>
          <w:rFonts w:ascii="Arial" w:hAnsi="Arial" w:cs="Arial"/>
        </w:rPr>
        <w:t>S</w:t>
      </w:r>
      <w:r w:rsidR="00001209" w:rsidRPr="00647E6F">
        <w:rPr>
          <w:rFonts w:ascii="Arial" w:hAnsi="Arial" w:cs="Arial"/>
        </w:rPr>
        <w:t>elect</w:t>
      </w:r>
      <w:r w:rsidR="000C260C" w:rsidRPr="00647E6F">
        <w:rPr>
          <w:rFonts w:ascii="Arial" w:hAnsi="Arial" w:cs="Arial"/>
        </w:rPr>
        <w:t>ion</w:t>
      </w:r>
      <w:r w:rsidR="00001209" w:rsidRPr="00647E6F">
        <w:rPr>
          <w:rFonts w:ascii="Arial" w:hAnsi="Arial" w:cs="Arial"/>
        </w:rPr>
        <w:t xml:space="preserve"> criteria will be based upon </w:t>
      </w:r>
      <w:r w:rsidR="00961934" w:rsidRPr="00647E6F">
        <w:rPr>
          <w:rFonts w:ascii="Arial" w:hAnsi="Arial" w:cs="Arial"/>
        </w:rPr>
        <w:t xml:space="preserve">the </w:t>
      </w:r>
      <w:r w:rsidR="00001209" w:rsidRPr="00647E6F">
        <w:rPr>
          <w:rFonts w:ascii="Arial" w:hAnsi="Arial" w:cs="Arial"/>
        </w:rPr>
        <w:t xml:space="preserve">profile and </w:t>
      </w:r>
      <w:r w:rsidR="00961934" w:rsidRPr="00647E6F">
        <w:rPr>
          <w:rFonts w:ascii="Arial" w:hAnsi="Arial" w:cs="Arial"/>
        </w:rPr>
        <w:t>qualifications outlined below.</w:t>
      </w:r>
    </w:p>
    <w:p w:rsidR="00D52563" w:rsidRPr="00647E6F" w:rsidRDefault="00961934" w:rsidP="00961934">
      <w:pPr>
        <w:spacing w:before="120" w:after="0"/>
        <w:rPr>
          <w:rFonts w:ascii="Arial" w:hAnsi="Arial" w:cs="Arial"/>
        </w:rPr>
      </w:pPr>
      <w:r w:rsidRPr="00647E6F">
        <w:rPr>
          <w:rFonts w:ascii="Arial" w:hAnsi="Arial" w:cs="Arial"/>
        </w:rPr>
        <w:t xml:space="preserve">The fellowship </w:t>
      </w:r>
      <w:r w:rsidR="00001209" w:rsidRPr="00647E6F">
        <w:rPr>
          <w:rFonts w:ascii="Arial" w:hAnsi="Arial" w:cs="Arial"/>
        </w:rPr>
        <w:t>will be</w:t>
      </w:r>
      <w:r w:rsidRPr="00647E6F">
        <w:rPr>
          <w:rFonts w:ascii="Arial" w:hAnsi="Arial" w:cs="Arial"/>
        </w:rPr>
        <w:t xml:space="preserve"> based at the ECML </w:t>
      </w:r>
      <w:r w:rsidR="00001209" w:rsidRPr="00647E6F">
        <w:rPr>
          <w:rFonts w:ascii="Arial" w:hAnsi="Arial" w:cs="Arial"/>
        </w:rPr>
        <w:t xml:space="preserve">in Graz, Austria and </w:t>
      </w:r>
      <w:r w:rsidR="000C260C" w:rsidRPr="00647E6F">
        <w:rPr>
          <w:rFonts w:ascii="Arial" w:hAnsi="Arial" w:cs="Arial"/>
        </w:rPr>
        <w:t>will cover</w:t>
      </w:r>
      <w:r w:rsidR="00EE3E1A" w:rsidRPr="00647E6F">
        <w:rPr>
          <w:rFonts w:ascii="Arial" w:hAnsi="Arial" w:cs="Arial"/>
        </w:rPr>
        <w:t xml:space="preserve"> a period of </w:t>
      </w:r>
      <w:r w:rsidR="00214D3A">
        <w:rPr>
          <w:rFonts w:ascii="Arial" w:hAnsi="Arial" w:cs="Arial"/>
        </w:rPr>
        <w:t>three</w:t>
      </w:r>
      <w:r w:rsidR="00EE3E1A" w:rsidRPr="00647E6F">
        <w:rPr>
          <w:rFonts w:ascii="Arial" w:hAnsi="Arial" w:cs="Arial"/>
        </w:rPr>
        <w:t xml:space="preserve"> months.</w:t>
      </w:r>
    </w:p>
    <w:p w:rsidR="00D96A96" w:rsidRPr="00647E6F" w:rsidRDefault="00DF3FE0" w:rsidP="00961934">
      <w:pPr>
        <w:spacing w:before="120" w:after="0"/>
        <w:rPr>
          <w:rFonts w:ascii="Arial" w:hAnsi="Arial" w:cs="Arial"/>
        </w:rPr>
      </w:pPr>
      <w:r>
        <w:rPr>
          <w:rFonts w:ascii="ArialMT" w:hAnsi="ArialMT" w:cs="ArialMT"/>
          <w:bCs/>
          <w:lang w:bidi="de-DE"/>
        </w:rPr>
        <w:t xml:space="preserve">The </w:t>
      </w:r>
      <w:r w:rsidR="00084FE4">
        <w:rPr>
          <w:rFonts w:ascii="ArialMT" w:hAnsi="ArialMT" w:cs="ArialMT"/>
          <w:bCs/>
          <w:lang w:bidi="de-DE"/>
        </w:rPr>
        <w:t xml:space="preserve">selected </w:t>
      </w:r>
      <w:r>
        <w:rPr>
          <w:rFonts w:ascii="ArialMT" w:hAnsi="ArialMT" w:cs="ArialMT"/>
          <w:bCs/>
          <w:lang w:bidi="de-DE"/>
        </w:rPr>
        <w:t xml:space="preserve">fellow </w:t>
      </w:r>
      <w:r w:rsidR="00084FE4">
        <w:rPr>
          <w:rFonts w:ascii="ArialMT" w:hAnsi="ArialMT" w:cs="ArialMT"/>
          <w:bCs/>
          <w:lang w:bidi="de-DE"/>
        </w:rPr>
        <w:t>will be</w:t>
      </w:r>
      <w:r w:rsidR="00D96A96" w:rsidRPr="000D458E">
        <w:rPr>
          <w:rFonts w:ascii="ArialMT" w:hAnsi="ArialMT" w:cs="ArialMT"/>
          <w:bCs/>
          <w:lang w:bidi="de-DE"/>
        </w:rPr>
        <w:t xml:space="preserve"> guided by the </w:t>
      </w:r>
      <w:r w:rsidR="00084FE4">
        <w:rPr>
          <w:rFonts w:ascii="ArialMT" w:hAnsi="ArialMT" w:cs="ArialMT"/>
          <w:bCs/>
          <w:lang w:bidi="de-DE"/>
        </w:rPr>
        <w:t xml:space="preserve">ECML </w:t>
      </w:r>
      <w:r w:rsidR="00D96A96" w:rsidRPr="000D458E">
        <w:rPr>
          <w:rFonts w:ascii="ArialMT" w:hAnsi="ArialMT" w:cs="ArialMT"/>
          <w:bCs/>
          <w:lang w:bidi="de-DE"/>
        </w:rPr>
        <w:t xml:space="preserve">staff </w:t>
      </w:r>
      <w:r w:rsidR="00A565B1">
        <w:rPr>
          <w:rFonts w:ascii="ArialMT" w:hAnsi="ArialMT" w:cs="ArialMT"/>
          <w:bCs/>
          <w:lang w:bidi="de-DE"/>
        </w:rPr>
        <w:t xml:space="preserve">and </w:t>
      </w:r>
      <w:r w:rsidR="003912A4">
        <w:rPr>
          <w:rFonts w:ascii="ArialMT" w:hAnsi="ArialMT" w:cs="ArialMT"/>
          <w:bCs/>
          <w:lang w:bidi="de-DE"/>
        </w:rPr>
        <w:t xml:space="preserve">cooperating </w:t>
      </w:r>
      <w:r w:rsidR="00A565B1">
        <w:rPr>
          <w:rFonts w:ascii="ArialMT" w:hAnsi="ArialMT" w:cs="ArialMT"/>
          <w:bCs/>
          <w:lang w:bidi="de-DE"/>
        </w:rPr>
        <w:t>experts</w:t>
      </w:r>
      <w:r w:rsidR="003912A4">
        <w:rPr>
          <w:rFonts w:ascii="ArialMT" w:hAnsi="ArialMT" w:cs="ArialMT"/>
          <w:bCs/>
          <w:lang w:bidi="de-DE"/>
        </w:rPr>
        <w:t>.</w:t>
      </w:r>
    </w:p>
    <w:p w:rsidR="003912A4" w:rsidRDefault="003912A4" w:rsidP="00961934">
      <w:pPr>
        <w:spacing w:before="120" w:after="0"/>
        <w:rPr>
          <w:rFonts w:ascii="Arial" w:hAnsi="Arial" w:cs="Arial"/>
          <w:b/>
          <w:color w:val="000000"/>
        </w:rPr>
      </w:pPr>
    </w:p>
    <w:p w:rsidR="00D52563" w:rsidRPr="00647E6F" w:rsidRDefault="00D52563" w:rsidP="00961934">
      <w:pPr>
        <w:spacing w:before="120" w:after="0"/>
        <w:rPr>
          <w:rFonts w:ascii="Arial" w:hAnsi="Arial" w:cs="Arial"/>
          <w:b/>
          <w:color w:val="000000"/>
        </w:rPr>
      </w:pPr>
      <w:r w:rsidRPr="00647E6F">
        <w:rPr>
          <w:rFonts w:ascii="Arial" w:hAnsi="Arial" w:cs="Arial"/>
          <w:b/>
          <w:color w:val="000000"/>
        </w:rPr>
        <w:t xml:space="preserve">Objectives of </w:t>
      </w:r>
      <w:r w:rsidR="00647E6F">
        <w:rPr>
          <w:rFonts w:ascii="Arial" w:hAnsi="Arial" w:cs="Arial"/>
          <w:b/>
          <w:color w:val="000000"/>
        </w:rPr>
        <w:t xml:space="preserve">the </w:t>
      </w:r>
      <w:r w:rsidRPr="00647E6F">
        <w:rPr>
          <w:rFonts w:ascii="Arial" w:hAnsi="Arial" w:cs="Arial"/>
          <w:b/>
          <w:color w:val="000000"/>
        </w:rPr>
        <w:t>fellowship</w:t>
      </w:r>
      <w:r w:rsidR="007A7572" w:rsidRPr="00647E6F">
        <w:rPr>
          <w:rFonts w:ascii="Arial" w:hAnsi="Arial" w:cs="Arial"/>
          <w:b/>
          <w:color w:val="000000"/>
        </w:rPr>
        <w:t xml:space="preserve">: </w:t>
      </w:r>
    </w:p>
    <w:p w:rsidR="00321FF0" w:rsidRDefault="00D96A96" w:rsidP="00484F73">
      <w:pPr>
        <w:pStyle w:val="Titlu1"/>
        <w:spacing w:before="172" w:beforeAutospacing="0" w:after="86" w:afterAutospacing="0" w:line="138" w:lineRule="atLeast"/>
        <w:rPr>
          <w:rFonts w:ascii="ArialMT" w:eastAsia="Calibri" w:hAnsi="ArialMT" w:cs="ArialMT"/>
          <w:b w:val="0"/>
          <w:kern w:val="0"/>
          <w:sz w:val="22"/>
          <w:szCs w:val="22"/>
          <w:lang w:bidi="de-DE"/>
        </w:rPr>
      </w:pPr>
      <w:r w:rsidRPr="00484F73">
        <w:rPr>
          <w:rFonts w:ascii="ArialMT" w:eastAsia="Calibri" w:hAnsi="ArialMT" w:cs="ArialMT"/>
          <w:b w:val="0"/>
          <w:kern w:val="0"/>
          <w:sz w:val="22"/>
          <w:szCs w:val="22"/>
          <w:lang w:bidi="de-DE"/>
        </w:rPr>
        <w:t xml:space="preserve">The </w:t>
      </w:r>
      <w:r w:rsidR="00A565B1" w:rsidRPr="00484F73">
        <w:rPr>
          <w:rFonts w:ascii="ArialMT" w:eastAsia="Calibri" w:hAnsi="ArialMT" w:cs="ArialMT"/>
          <w:b w:val="0"/>
          <w:kern w:val="0"/>
          <w:sz w:val="22"/>
          <w:szCs w:val="22"/>
          <w:lang w:bidi="de-DE"/>
        </w:rPr>
        <w:t>John Trim</w:t>
      </w:r>
      <w:r w:rsidRPr="00484F73">
        <w:rPr>
          <w:rFonts w:ascii="ArialMT" w:eastAsia="Calibri" w:hAnsi="ArialMT" w:cs="ArialMT"/>
          <w:b w:val="0"/>
          <w:kern w:val="0"/>
          <w:sz w:val="22"/>
          <w:szCs w:val="22"/>
          <w:lang w:bidi="de-DE"/>
        </w:rPr>
        <w:t xml:space="preserve"> fellowship </w:t>
      </w:r>
      <w:r w:rsidR="00A565B1" w:rsidRPr="00484F73">
        <w:rPr>
          <w:rFonts w:ascii="ArialMT" w:eastAsia="Calibri" w:hAnsi="ArialMT" w:cs="ArialMT"/>
          <w:b w:val="0"/>
          <w:kern w:val="0"/>
          <w:sz w:val="22"/>
          <w:szCs w:val="22"/>
          <w:lang w:bidi="de-DE"/>
        </w:rPr>
        <w:t xml:space="preserve">2014 </w:t>
      </w:r>
      <w:r w:rsidR="00084FE4">
        <w:rPr>
          <w:rFonts w:ascii="ArialMT" w:eastAsia="Calibri" w:hAnsi="ArialMT" w:cs="ArialMT"/>
          <w:b w:val="0"/>
          <w:kern w:val="0"/>
          <w:sz w:val="22"/>
          <w:szCs w:val="22"/>
          <w:lang w:bidi="de-DE"/>
        </w:rPr>
        <w:t>targets</w:t>
      </w:r>
      <w:r w:rsidR="00A565B1" w:rsidRPr="00484F73">
        <w:rPr>
          <w:rFonts w:ascii="ArialMT" w:eastAsia="Calibri" w:hAnsi="ArialMT" w:cs="ArialMT"/>
          <w:b w:val="0"/>
          <w:kern w:val="0"/>
          <w:sz w:val="22"/>
          <w:szCs w:val="22"/>
          <w:lang w:bidi="de-DE"/>
        </w:rPr>
        <w:t xml:space="preserve"> innovative developments in </w:t>
      </w:r>
      <w:r w:rsidR="00B9010C">
        <w:rPr>
          <w:rFonts w:ascii="ArialMT" w:eastAsia="Calibri" w:hAnsi="ArialMT" w:cs="ArialMT"/>
          <w:b w:val="0"/>
          <w:kern w:val="0"/>
          <w:sz w:val="22"/>
          <w:szCs w:val="22"/>
          <w:lang w:bidi="de-DE"/>
        </w:rPr>
        <w:t>language learning and teaching</w:t>
      </w:r>
      <w:r w:rsidR="00A565B1" w:rsidRPr="00484F73">
        <w:rPr>
          <w:rFonts w:ascii="ArialMT" w:eastAsia="Calibri" w:hAnsi="ArialMT" w:cs="ArialMT"/>
          <w:b w:val="0"/>
          <w:kern w:val="0"/>
          <w:sz w:val="22"/>
          <w:szCs w:val="22"/>
          <w:lang w:bidi="de-DE"/>
        </w:rPr>
        <w:t xml:space="preserve"> seeking to support the implementation of the principles and pathways </w:t>
      </w:r>
      <w:r w:rsidR="00084FE4">
        <w:rPr>
          <w:rFonts w:ascii="ArialMT" w:eastAsia="Calibri" w:hAnsi="ArialMT" w:cs="ArialMT"/>
          <w:b w:val="0"/>
          <w:kern w:val="0"/>
          <w:sz w:val="22"/>
          <w:szCs w:val="22"/>
          <w:lang w:bidi="de-DE"/>
        </w:rPr>
        <w:t>described</w:t>
      </w:r>
      <w:r w:rsidR="00A565B1" w:rsidRPr="00484F73">
        <w:rPr>
          <w:rFonts w:ascii="ArialMT" w:eastAsia="Calibri" w:hAnsi="ArialMT" w:cs="ArialMT"/>
          <w:b w:val="0"/>
          <w:kern w:val="0"/>
          <w:sz w:val="22"/>
          <w:szCs w:val="22"/>
          <w:lang w:bidi="de-DE"/>
        </w:rPr>
        <w:t xml:space="preserve"> in the </w:t>
      </w:r>
      <w:r w:rsidR="00A565B1" w:rsidRPr="00484F73">
        <w:rPr>
          <w:rFonts w:ascii="ArialMT" w:eastAsia="Calibri" w:hAnsi="ArialMT" w:cs="ArialMT"/>
          <w:b w:val="0"/>
          <w:i/>
          <w:kern w:val="0"/>
          <w:sz w:val="22"/>
          <w:szCs w:val="22"/>
          <w:lang w:bidi="de-DE"/>
        </w:rPr>
        <w:t xml:space="preserve">Common </w:t>
      </w:r>
      <w:r w:rsidR="00084FE4">
        <w:rPr>
          <w:rFonts w:ascii="ArialMT" w:eastAsia="Calibri" w:hAnsi="ArialMT" w:cs="ArialMT"/>
          <w:b w:val="0"/>
          <w:i/>
          <w:kern w:val="0"/>
          <w:sz w:val="22"/>
          <w:szCs w:val="22"/>
          <w:lang w:bidi="de-DE"/>
        </w:rPr>
        <w:t>European Framework of Reference</w:t>
      </w:r>
      <w:r w:rsidR="00A565B1" w:rsidRPr="00484F73">
        <w:rPr>
          <w:rFonts w:ascii="ArialMT" w:eastAsia="Calibri" w:hAnsi="ArialMT" w:cs="ArialMT"/>
          <w:b w:val="0"/>
          <w:i/>
          <w:kern w:val="0"/>
          <w:sz w:val="22"/>
          <w:szCs w:val="22"/>
          <w:lang w:bidi="de-DE"/>
        </w:rPr>
        <w:t xml:space="preserve"> for Languages</w:t>
      </w:r>
      <w:r w:rsidR="00A565B1" w:rsidRPr="00484F73">
        <w:rPr>
          <w:rFonts w:ascii="ArialMT" w:eastAsia="Calibri" w:hAnsi="ArialMT" w:cs="ArialMT"/>
          <w:b w:val="0"/>
          <w:kern w:val="0"/>
          <w:sz w:val="22"/>
          <w:szCs w:val="22"/>
          <w:lang w:bidi="de-DE"/>
        </w:rPr>
        <w:t xml:space="preserve"> (CEFR).</w:t>
      </w:r>
      <w:r w:rsidR="00484F73" w:rsidRPr="00484F73">
        <w:rPr>
          <w:rFonts w:ascii="ArialMT" w:eastAsia="Calibri" w:hAnsi="ArialMT" w:cs="ArialMT"/>
          <w:b w:val="0"/>
          <w:kern w:val="0"/>
          <w:sz w:val="22"/>
          <w:szCs w:val="22"/>
          <w:lang w:bidi="de-DE"/>
        </w:rPr>
        <w:t xml:space="preserve"> The fellowship will focus </w:t>
      </w:r>
      <w:r w:rsidR="00321FF0">
        <w:rPr>
          <w:rFonts w:ascii="ArialMT" w:eastAsia="Calibri" w:hAnsi="ArialMT" w:cs="ArialMT"/>
          <w:b w:val="0"/>
          <w:kern w:val="0"/>
          <w:sz w:val="22"/>
          <w:szCs w:val="22"/>
          <w:lang w:bidi="de-DE"/>
        </w:rPr>
        <w:t>on two publications of the ECML:</w:t>
      </w:r>
      <w:r w:rsidR="00484F73" w:rsidRPr="00484F73">
        <w:rPr>
          <w:rFonts w:ascii="ArialMT" w:eastAsia="Calibri" w:hAnsi="ArialMT" w:cs="ArialMT"/>
          <w:b w:val="0"/>
          <w:kern w:val="0"/>
          <w:sz w:val="22"/>
          <w:szCs w:val="22"/>
          <w:lang w:bidi="de-DE"/>
        </w:rPr>
        <w:t xml:space="preserve"> </w:t>
      </w:r>
    </w:p>
    <w:p w:rsidR="00321FF0" w:rsidRDefault="00484F73" w:rsidP="00321FF0">
      <w:pPr>
        <w:pStyle w:val="Titlu1"/>
        <w:numPr>
          <w:ilvl w:val="0"/>
          <w:numId w:val="8"/>
        </w:numPr>
        <w:spacing w:before="172" w:beforeAutospacing="0" w:after="86" w:afterAutospacing="0" w:line="138" w:lineRule="atLeast"/>
        <w:rPr>
          <w:rFonts w:ascii="ArialMT" w:eastAsia="Calibri" w:hAnsi="ArialMT" w:cs="ArialMT"/>
          <w:b w:val="0"/>
          <w:kern w:val="0"/>
          <w:sz w:val="22"/>
          <w:szCs w:val="22"/>
          <w:lang w:bidi="de-DE"/>
        </w:rPr>
      </w:pPr>
      <w:r w:rsidRPr="00484F73">
        <w:rPr>
          <w:rFonts w:ascii="ArialMT" w:eastAsia="Calibri" w:hAnsi="ArialMT" w:cs="ArialMT"/>
          <w:b w:val="0"/>
          <w:kern w:val="0"/>
          <w:sz w:val="22"/>
          <w:szCs w:val="22"/>
          <w:lang w:bidi="de-DE"/>
        </w:rPr>
        <w:t xml:space="preserve">the </w:t>
      </w:r>
      <w:r w:rsidRPr="00484F73">
        <w:rPr>
          <w:rFonts w:ascii="ArialMT" w:eastAsia="Calibri" w:hAnsi="ArialMT" w:cs="ArialMT"/>
          <w:b w:val="0"/>
          <w:i/>
          <w:kern w:val="0"/>
          <w:sz w:val="22"/>
          <w:szCs w:val="22"/>
          <w:lang w:bidi="de-DE"/>
        </w:rPr>
        <w:t>European Portfolio for Student Teachers of Languages</w:t>
      </w:r>
      <w:r w:rsidRPr="00484F73">
        <w:rPr>
          <w:rFonts w:ascii="ArialMT" w:eastAsia="Calibri" w:hAnsi="ArialMT" w:cs="ArialMT"/>
          <w:b w:val="0"/>
          <w:kern w:val="0"/>
          <w:sz w:val="22"/>
          <w:szCs w:val="22"/>
          <w:lang w:bidi="de-DE"/>
        </w:rPr>
        <w:t xml:space="preserve"> (EPOSTL) and </w:t>
      </w:r>
    </w:p>
    <w:p w:rsidR="00321FF0" w:rsidRDefault="00484F73" w:rsidP="00321FF0">
      <w:pPr>
        <w:pStyle w:val="Titlu1"/>
        <w:numPr>
          <w:ilvl w:val="0"/>
          <w:numId w:val="8"/>
        </w:numPr>
        <w:spacing w:before="172" w:beforeAutospacing="0" w:after="86" w:afterAutospacing="0" w:line="138" w:lineRule="atLeast"/>
        <w:rPr>
          <w:rFonts w:ascii="ArialMT" w:eastAsia="Calibri" w:hAnsi="ArialMT" w:cs="ArialMT"/>
          <w:b w:val="0"/>
          <w:kern w:val="0"/>
          <w:sz w:val="22"/>
          <w:szCs w:val="22"/>
          <w:lang w:bidi="de-DE"/>
        </w:rPr>
      </w:pPr>
      <w:r w:rsidRPr="00484F73">
        <w:rPr>
          <w:rFonts w:ascii="ArialMT" w:eastAsia="Calibri" w:hAnsi="ArialMT" w:cs="ArialMT"/>
          <w:b w:val="0"/>
          <w:kern w:val="0"/>
          <w:sz w:val="22"/>
          <w:szCs w:val="22"/>
          <w:lang w:bidi="de-DE"/>
        </w:rPr>
        <w:t xml:space="preserve">the </w:t>
      </w:r>
      <w:r w:rsidRPr="00484F73">
        <w:rPr>
          <w:rFonts w:ascii="ArialMT" w:eastAsia="Calibri" w:hAnsi="ArialMT" w:cs="ArialMT"/>
          <w:b w:val="0"/>
          <w:i/>
          <w:kern w:val="0"/>
          <w:sz w:val="22"/>
          <w:szCs w:val="22"/>
          <w:lang w:bidi="de-DE"/>
        </w:rPr>
        <w:t>Framework of Reference for Pluralistic Approaches</w:t>
      </w:r>
      <w:r>
        <w:rPr>
          <w:rFonts w:ascii="ArialMT" w:eastAsia="Calibri" w:hAnsi="ArialMT" w:cs="ArialMT"/>
          <w:b w:val="0"/>
          <w:kern w:val="0"/>
          <w:sz w:val="22"/>
          <w:szCs w:val="22"/>
          <w:lang w:bidi="de-DE"/>
        </w:rPr>
        <w:t xml:space="preserve"> </w:t>
      </w:r>
      <w:r w:rsidRPr="00484F73">
        <w:rPr>
          <w:rFonts w:ascii="ArialMT" w:eastAsia="Calibri" w:hAnsi="ArialMT" w:cs="ArialMT"/>
          <w:b w:val="0"/>
          <w:i/>
          <w:kern w:val="0"/>
          <w:sz w:val="22"/>
          <w:szCs w:val="22"/>
          <w:lang w:bidi="de-DE"/>
        </w:rPr>
        <w:t>to Languages and Cultures</w:t>
      </w:r>
      <w:r>
        <w:rPr>
          <w:rFonts w:ascii="ArialMT" w:eastAsia="Calibri" w:hAnsi="ArialMT" w:cs="ArialMT"/>
          <w:b w:val="0"/>
          <w:kern w:val="0"/>
          <w:sz w:val="22"/>
          <w:szCs w:val="22"/>
          <w:lang w:bidi="de-DE"/>
        </w:rPr>
        <w:t xml:space="preserve"> (FREPA) </w:t>
      </w:r>
    </w:p>
    <w:p w:rsidR="00484F73" w:rsidRPr="00484F73" w:rsidRDefault="00321FF0" w:rsidP="00321FF0">
      <w:pPr>
        <w:pStyle w:val="Titlu1"/>
        <w:spacing w:before="172" w:beforeAutospacing="0" w:after="86" w:afterAutospacing="0" w:line="138" w:lineRule="atLeast"/>
        <w:rPr>
          <w:rFonts w:ascii="ArialMT" w:eastAsia="Calibri" w:hAnsi="ArialMT" w:cs="ArialMT"/>
          <w:b w:val="0"/>
          <w:kern w:val="0"/>
          <w:sz w:val="22"/>
          <w:szCs w:val="22"/>
          <w:lang w:bidi="de-DE"/>
        </w:rPr>
      </w:pPr>
      <w:r>
        <w:rPr>
          <w:rFonts w:ascii="ArialMT" w:eastAsia="Calibri" w:hAnsi="ArialMT" w:cs="ArialMT"/>
          <w:b w:val="0"/>
          <w:kern w:val="0"/>
          <w:sz w:val="22"/>
          <w:szCs w:val="22"/>
          <w:lang w:bidi="de-DE"/>
        </w:rPr>
        <w:t>The fellow is expected to investigate their</w:t>
      </w:r>
      <w:r w:rsidR="00484F73">
        <w:rPr>
          <w:rFonts w:ascii="ArialMT" w:eastAsia="Calibri" w:hAnsi="ArialMT" w:cs="ArialMT"/>
          <w:b w:val="0"/>
          <w:kern w:val="0"/>
          <w:sz w:val="22"/>
          <w:szCs w:val="22"/>
          <w:lang w:bidi="de-DE"/>
        </w:rPr>
        <w:t xml:space="preserve"> practical application in </w:t>
      </w:r>
      <w:r w:rsidR="00084FE4">
        <w:rPr>
          <w:rFonts w:ascii="ArialMT" w:eastAsia="Calibri" w:hAnsi="ArialMT" w:cs="ArialMT"/>
          <w:b w:val="0"/>
          <w:kern w:val="0"/>
          <w:sz w:val="22"/>
          <w:szCs w:val="22"/>
          <w:lang w:bidi="de-DE"/>
        </w:rPr>
        <w:t>teaching and learning and i</w:t>
      </w:r>
      <w:r>
        <w:rPr>
          <w:rFonts w:ascii="ArialMT" w:eastAsia="Calibri" w:hAnsi="ArialMT" w:cs="ArialMT"/>
          <w:b w:val="0"/>
          <w:kern w:val="0"/>
          <w:sz w:val="22"/>
          <w:szCs w:val="22"/>
          <w:lang w:bidi="de-DE"/>
        </w:rPr>
        <w:t xml:space="preserve">n </w:t>
      </w:r>
      <w:r w:rsidR="00084FE4">
        <w:rPr>
          <w:rFonts w:ascii="ArialMT" w:eastAsia="Calibri" w:hAnsi="ArialMT" w:cs="ArialMT"/>
          <w:b w:val="0"/>
          <w:kern w:val="0"/>
          <w:sz w:val="22"/>
          <w:szCs w:val="22"/>
          <w:lang w:bidi="de-DE"/>
        </w:rPr>
        <w:t>teacher education</w:t>
      </w:r>
      <w:r w:rsidR="00484F73">
        <w:rPr>
          <w:rFonts w:ascii="ArialMT" w:eastAsia="Calibri" w:hAnsi="ArialMT" w:cs="ArialMT"/>
          <w:b w:val="0"/>
          <w:kern w:val="0"/>
          <w:sz w:val="22"/>
          <w:szCs w:val="22"/>
          <w:lang w:bidi="de-DE"/>
        </w:rPr>
        <w:t>.</w:t>
      </w:r>
    </w:p>
    <w:p w:rsidR="00484F73" w:rsidRDefault="00484F73" w:rsidP="00D96A96">
      <w:pPr>
        <w:widowControl w:val="0"/>
        <w:autoSpaceDE w:val="0"/>
        <w:autoSpaceDN w:val="0"/>
        <w:adjustRightInd w:val="0"/>
        <w:rPr>
          <w:rFonts w:ascii="ArialMT" w:hAnsi="ArialMT" w:cs="ArialMT"/>
          <w:bCs/>
          <w:lang w:bidi="de-DE"/>
        </w:rPr>
      </w:pPr>
    </w:p>
    <w:p w:rsidR="00D96A96" w:rsidRPr="00B44B52" w:rsidRDefault="00B44B52" w:rsidP="00D96A96">
      <w:pPr>
        <w:widowControl w:val="0"/>
        <w:autoSpaceDE w:val="0"/>
        <w:autoSpaceDN w:val="0"/>
        <w:adjustRightInd w:val="0"/>
        <w:rPr>
          <w:rFonts w:ascii="ArialMT" w:hAnsi="ArialMT" w:cs="ArialMT"/>
          <w:b/>
          <w:bCs/>
          <w:lang w:bidi="de-DE"/>
        </w:rPr>
      </w:pPr>
      <w:r w:rsidRPr="00B44B52">
        <w:rPr>
          <w:rFonts w:ascii="ArialMT" w:hAnsi="ArialMT" w:cs="ArialMT"/>
          <w:b/>
          <w:bCs/>
          <w:lang w:bidi="de-DE"/>
        </w:rPr>
        <w:t>Tasks of the fellowship:</w:t>
      </w:r>
    </w:p>
    <w:p w:rsidR="00EE3E1A" w:rsidRPr="00647E6F" w:rsidRDefault="00084FE4" w:rsidP="00EE3E1A">
      <w:pPr>
        <w:numPr>
          <w:ilvl w:val="0"/>
          <w:numId w:val="4"/>
        </w:numPr>
        <w:spacing w:before="120" w:after="0"/>
        <w:rPr>
          <w:rFonts w:ascii="Arial" w:hAnsi="Arial" w:cs="Arial"/>
          <w:color w:val="000000"/>
          <w:lang w:val="en-GB"/>
        </w:rPr>
      </w:pPr>
      <w:r>
        <w:rPr>
          <w:rFonts w:ascii="Arial" w:hAnsi="Arial" w:cs="Arial"/>
          <w:color w:val="000000"/>
          <w:lang w:val="en-GB"/>
        </w:rPr>
        <w:t>Provide s</w:t>
      </w:r>
      <w:r w:rsidR="00484F73" w:rsidRPr="00321FF0">
        <w:rPr>
          <w:rFonts w:ascii="Arial" w:hAnsi="Arial" w:cs="Arial"/>
          <w:color w:val="000000"/>
          <w:lang w:val="en-GB"/>
        </w:rPr>
        <w:t>upport for a cooperation project between the ECML and ACTFL (American Council on the Teaching of Foreign Languages) entitled: “Using the ACTFL/NCATE</w:t>
      </w:r>
      <w:r w:rsidR="00321FF0" w:rsidRPr="00321FF0">
        <w:rPr>
          <w:rStyle w:val="Referinnotdesubsol"/>
          <w:rFonts w:ascii="Arial" w:hAnsi="Arial" w:cs="Arial"/>
          <w:color w:val="000000"/>
          <w:lang w:val="en-GB"/>
        </w:rPr>
        <w:footnoteReference w:id="3"/>
      </w:r>
      <w:r w:rsidR="00484F73" w:rsidRPr="00321FF0">
        <w:rPr>
          <w:rFonts w:ascii="Arial" w:hAnsi="Arial" w:cs="Arial"/>
          <w:color w:val="000000"/>
          <w:lang w:val="en-GB"/>
        </w:rPr>
        <w:t xml:space="preserve"> (CAEP</w:t>
      </w:r>
      <w:r w:rsidR="00321FF0" w:rsidRPr="00321FF0">
        <w:rPr>
          <w:rStyle w:val="Referinnotdesubsol"/>
          <w:rFonts w:ascii="Arial" w:hAnsi="Arial" w:cs="Arial"/>
          <w:color w:val="000000"/>
          <w:lang w:val="en-GB"/>
        </w:rPr>
        <w:footnoteReference w:id="4"/>
      </w:r>
      <w:r w:rsidR="00484F73" w:rsidRPr="00321FF0">
        <w:rPr>
          <w:rFonts w:ascii="Arial" w:hAnsi="Arial" w:cs="Arial"/>
          <w:color w:val="000000"/>
          <w:lang w:val="en-GB"/>
        </w:rPr>
        <w:t>) Teacher Standards and EPOST</w:t>
      </w:r>
      <w:r>
        <w:rPr>
          <w:rFonts w:ascii="Arial" w:hAnsi="Arial" w:cs="Arial"/>
          <w:color w:val="000000"/>
          <w:lang w:val="en-GB"/>
        </w:rPr>
        <w:t>L</w:t>
      </w:r>
      <w:r w:rsidR="00484F73" w:rsidRPr="00321FF0">
        <w:rPr>
          <w:rFonts w:ascii="Arial" w:hAnsi="Arial" w:cs="Arial"/>
          <w:color w:val="000000"/>
          <w:lang w:val="en-GB"/>
        </w:rPr>
        <w:t xml:space="preserve"> descriptors of teacher competences to define excellence in language teaching”</w:t>
      </w:r>
      <w:r w:rsidR="00321FF0" w:rsidRPr="00321FF0">
        <w:rPr>
          <w:rFonts w:ascii="Arial" w:hAnsi="Arial" w:cs="Arial"/>
          <w:color w:val="000000"/>
          <w:lang w:val="en-GB"/>
        </w:rPr>
        <w:t>:</w:t>
      </w:r>
      <w:r w:rsidR="00321FF0">
        <w:rPr>
          <w:rFonts w:ascii="Arial" w:hAnsi="Arial" w:cs="Arial"/>
          <w:color w:val="000000"/>
          <w:lang w:val="en-GB"/>
        </w:rPr>
        <w:br/>
      </w:r>
      <w:r w:rsidR="001551D7">
        <w:rPr>
          <w:rFonts w:ascii="Arial" w:hAnsi="Arial" w:cs="Arial"/>
          <w:color w:val="000000"/>
          <w:lang w:val="en-GB"/>
        </w:rPr>
        <w:t xml:space="preserve">Within the context of this research project an online survey </w:t>
      </w:r>
      <w:r w:rsidR="00321FF0">
        <w:rPr>
          <w:rFonts w:ascii="Arial" w:hAnsi="Arial" w:cs="Arial"/>
          <w:color w:val="000000"/>
          <w:lang w:val="en-GB"/>
        </w:rPr>
        <w:t>is carried out</w:t>
      </w:r>
      <w:r w:rsidR="001551D7">
        <w:rPr>
          <w:rFonts w:ascii="Arial" w:hAnsi="Arial" w:cs="Arial"/>
          <w:color w:val="000000"/>
          <w:lang w:val="en-GB"/>
        </w:rPr>
        <w:t xml:space="preserve"> to highlight</w:t>
      </w:r>
      <w:r>
        <w:rPr>
          <w:rFonts w:ascii="Arial" w:hAnsi="Arial" w:cs="Arial"/>
          <w:color w:val="000000"/>
          <w:lang w:val="en-GB"/>
        </w:rPr>
        <w:t xml:space="preserve"> </w:t>
      </w:r>
      <w:r w:rsidR="001551D7">
        <w:rPr>
          <w:rFonts w:ascii="Arial" w:hAnsi="Arial" w:cs="Arial"/>
          <w:color w:val="000000"/>
          <w:lang w:val="en-GB"/>
        </w:rPr>
        <w:t>good teaching practice. The fellow is expected</w:t>
      </w:r>
      <w:r>
        <w:rPr>
          <w:rFonts w:ascii="Arial" w:hAnsi="Arial" w:cs="Arial"/>
          <w:color w:val="000000"/>
          <w:lang w:val="en-GB"/>
        </w:rPr>
        <w:t xml:space="preserve"> to</w:t>
      </w:r>
      <w:r w:rsidR="00321FF0">
        <w:rPr>
          <w:rFonts w:ascii="Arial" w:hAnsi="Arial" w:cs="Arial"/>
          <w:color w:val="000000"/>
          <w:lang w:val="en-GB"/>
        </w:rPr>
        <w:t>:</w:t>
      </w:r>
      <w:r w:rsidR="001551D7">
        <w:rPr>
          <w:rFonts w:ascii="Arial" w:hAnsi="Arial" w:cs="Arial"/>
          <w:color w:val="000000"/>
          <w:lang w:val="en-GB"/>
        </w:rPr>
        <w:t xml:space="preserve"> </w:t>
      </w:r>
    </w:p>
    <w:p w:rsidR="00450081" w:rsidRPr="00450081" w:rsidRDefault="001551D7" w:rsidP="00640C6F">
      <w:pPr>
        <w:numPr>
          <w:ilvl w:val="1"/>
          <w:numId w:val="4"/>
        </w:numPr>
        <w:spacing w:before="120" w:after="0"/>
        <w:rPr>
          <w:rFonts w:ascii="Arial" w:hAnsi="Arial" w:cs="Arial"/>
          <w:color w:val="000000"/>
          <w:lang w:val="en-GB"/>
        </w:rPr>
      </w:pPr>
      <w:r>
        <w:rPr>
          <w:rFonts w:ascii="Arial" w:hAnsi="Arial" w:cs="Arial"/>
          <w:color w:val="000000"/>
          <w:lang w:val="en-GB"/>
        </w:rPr>
        <w:t>provide a</w:t>
      </w:r>
      <w:r w:rsidR="00484F73">
        <w:rPr>
          <w:rFonts w:ascii="Arial" w:hAnsi="Arial" w:cs="Arial"/>
          <w:color w:val="000000"/>
          <w:lang w:val="en-GB"/>
        </w:rPr>
        <w:t>ssistance in the evaluation of the results of an online survey</w:t>
      </w:r>
      <w:r w:rsidR="00640C6F" w:rsidRPr="00450081">
        <w:rPr>
          <w:rFonts w:ascii="Arial" w:hAnsi="Arial" w:cs="Arial"/>
          <w:color w:val="000000"/>
          <w:lang w:val="en-GB"/>
        </w:rPr>
        <w:t xml:space="preserve">; </w:t>
      </w:r>
    </w:p>
    <w:p w:rsidR="00640C6F" w:rsidRPr="00450081" w:rsidRDefault="001551D7" w:rsidP="00640C6F">
      <w:pPr>
        <w:numPr>
          <w:ilvl w:val="1"/>
          <w:numId w:val="4"/>
        </w:numPr>
        <w:spacing w:before="120" w:after="0"/>
        <w:rPr>
          <w:rFonts w:ascii="Arial" w:hAnsi="Arial" w:cs="Arial"/>
          <w:color w:val="000000"/>
          <w:lang w:val="en-GB"/>
        </w:rPr>
      </w:pPr>
      <w:r>
        <w:rPr>
          <w:rFonts w:ascii="Arial" w:hAnsi="Arial" w:cs="Arial"/>
          <w:color w:val="000000"/>
          <w:lang w:val="en-GB"/>
        </w:rPr>
        <w:t>document the results of the survey.</w:t>
      </w:r>
      <w:r>
        <w:rPr>
          <w:rFonts w:ascii="Arial" w:hAnsi="Arial" w:cs="Arial"/>
          <w:color w:val="000000"/>
          <w:lang w:val="en-GB"/>
        </w:rPr>
        <w:br/>
      </w:r>
    </w:p>
    <w:p w:rsidR="001551D7" w:rsidRPr="007B23B4" w:rsidRDefault="00084FE4" w:rsidP="001551D7">
      <w:pPr>
        <w:numPr>
          <w:ilvl w:val="0"/>
          <w:numId w:val="4"/>
        </w:numPr>
        <w:spacing w:before="120" w:after="0"/>
        <w:rPr>
          <w:rFonts w:ascii="Arial" w:hAnsi="Arial" w:cs="Arial"/>
          <w:color w:val="000000"/>
          <w:lang w:val="en-GB"/>
        </w:rPr>
      </w:pPr>
      <w:r>
        <w:rPr>
          <w:rFonts w:ascii="Arial" w:hAnsi="Arial" w:cs="Arial"/>
          <w:color w:val="000000"/>
          <w:lang w:val="en-GB"/>
        </w:rPr>
        <w:t>Provide s</w:t>
      </w:r>
      <w:r w:rsidRPr="00321FF0">
        <w:rPr>
          <w:rFonts w:ascii="Arial" w:hAnsi="Arial" w:cs="Arial"/>
          <w:color w:val="000000"/>
          <w:lang w:val="en-GB"/>
        </w:rPr>
        <w:t xml:space="preserve">upport </w:t>
      </w:r>
      <w:r>
        <w:rPr>
          <w:rFonts w:ascii="Arial" w:hAnsi="Arial" w:cs="Arial"/>
          <w:color w:val="000000"/>
          <w:lang w:val="en-GB"/>
        </w:rPr>
        <w:t xml:space="preserve">for </w:t>
      </w:r>
      <w:r w:rsidR="001551D7" w:rsidRPr="007B23B4">
        <w:rPr>
          <w:rFonts w:ascii="Arial" w:hAnsi="Arial" w:cs="Arial"/>
          <w:color w:val="000000"/>
          <w:lang w:val="en-GB"/>
        </w:rPr>
        <w:t xml:space="preserve">the further development of the </w:t>
      </w:r>
      <w:r w:rsidRPr="00084FE4">
        <w:rPr>
          <w:rFonts w:ascii="ArialMT" w:hAnsi="ArialMT" w:cs="ArialMT"/>
          <w:lang w:bidi="de-DE"/>
        </w:rPr>
        <w:t>Framework of Reference for Pluralistic Approaches to Languages and Cultures</w:t>
      </w:r>
      <w:r>
        <w:rPr>
          <w:rFonts w:ascii="Arial" w:hAnsi="Arial" w:cs="Arial"/>
          <w:color w:val="000000"/>
          <w:lang w:val="en-GB"/>
        </w:rPr>
        <w:t xml:space="preserve"> website</w:t>
      </w:r>
      <w:r w:rsidR="001551D7" w:rsidRPr="007B23B4">
        <w:rPr>
          <w:rFonts w:ascii="Arial" w:hAnsi="Arial" w:cs="Arial"/>
          <w:color w:val="000000"/>
          <w:lang w:val="en-GB"/>
        </w:rPr>
        <w:t xml:space="preserve"> (</w:t>
      </w:r>
      <w:hyperlink r:id="rId9" w:history="1">
        <w:r w:rsidR="001551D7" w:rsidRPr="007B23B4">
          <w:rPr>
            <w:rStyle w:val="Hyperlink"/>
            <w:rFonts w:ascii="Arial" w:hAnsi="Arial" w:cs="Arial"/>
            <w:lang w:val="en-GB"/>
          </w:rPr>
          <w:t>http://carap.ecml.at</w:t>
        </w:r>
      </w:hyperlink>
      <w:r w:rsidR="001551D7" w:rsidRPr="007B23B4">
        <w:rPr>
          <w:rFonts w:ascii="Arial" w:hAnsi="Arial" w:cs="Arial"/>
          <w:color w:val="000000"/>
          <w:lang w:val="en-GB"/>
        </w:rPr>
        <w:t>)</w:t>
      </w:r>
      <w:r w:rsidR="00321FF0">
        <w:rPr>
          <w:rFonts w:ascii="Arial" w:hAnsi="Arial" w:cs="Arial"/>
          <w:color w:val="000000"/>
          <w:lang w:val="en-GB"/>
        </w:rPr>
        <w:t>:</w:t>
      </w:r>
      <w:r w:rsidR="00321FF0">
        <w:rPr>
          <w:rFonts w:ascii="Arial" w:hAnsi="Arial" w:cs="Arial"/>
          <w:color w:val="000000"/>
          <w:lang w:val="en-GB"/>
        </w:rPr>
        <w:br/>
      </w:r>
      <w:r w:rsidR="007B23B4" w:rsidRPr="007B23B4">
        <w:rPr>
          <w:rFonts w:ascii="Arial" w:hAnsi="Arial" w:cs="Arial"/>
          <w:color w:val="000000"/>
          <w:lang w:val="en-GB"/>
        </w:rPr>
        <w:t>An online survey on the FREPA website generate</w:t>
      </w:r>
      <w:r w:rsidR="00321FF0">
        <w:rPr>
          <w:rFonts w:ascii="Arial" w:hAnsi="Arial" w:cs="Arial"/>
          <w:color w:val="000000"/>
          <w:lang w:val="en-GB"/>
        </w:rPr>
        <w:t>s</w:t>
      </w:r>
      <w:r w:rsidR="007B23B4" w:rsidRPr="007B23B4">
        <w:rPr>
          <w:rFonts w:ascii="Arial" w:hAnsi="Arial" w:cs="Arial"/>
          <w:color w:val="000000"/>
          <w:lang w:val="en-GB"/>
        </w:rPr>
        <w:t xml:space="preserve"> information on users’ profiles and needs. </w:t>
      </w:r>
      <w:r w:rsidR="007B23B4">
        <w:rPr>
          <w:rFonts w:ascii="Arial" w:hAnsi="Arial" w:cs="Arial"/>
          <w:color w:val="000000"/>
          <w:lang w:val="en-GB"/>
        </w:rPr>
        <w:t xml:space="preserve">Based on the results of the survey and in cooperation with relevant experts the website should be further developed. </w:t>
      </w:r>
      <w:r w:rsidR="007B23B4" w:rsidRPr="007B23B4">
        <w:rPr>
          <w:rFonts w:ascii="Arial" w:hAnsi="Arial" w:cs="Arial"/>
          <w:color w:val="000000"/>
          <w:lang w:val="en-GB"/>
        </w:rPr>
        <w:t>The fellow is expected</w:t>
      </w:r>
      <w:r>
        <w:rPr>
          <w:rFonts w:ascii="Arial" w:hAnsi="Arial" w:cs="Arial"/>
          <w:color w:val="000000"/>
          <w:lang w:val="en-GB"/>
        </w:rPr>
        <w:t xml:space="preserve"> to</w:t>
      </w:r>
      <w:r w:rsidR="007B23B4" w:rsidRPr="007B23B4">
        <w:rPr>
          <w:rFonts w:ascii="Arial" w:hAnsi="Arial" w:cs="Arial"/>
          <w:color w:val="000000"/>
          <w:lang w:val="en-GB"/>
        </w:rPr>
        <w:t>:</w:t>
      </w:r>
    </w:p>
    <w:p w:rsidR="00B44B52" w:rsidRDefault="007B23B4" w:rsidP="00B44B52">
      <w:pPr>
        <w:numPr>
          <w:ilvl w:val="1"/>
          <w:numId w:val="4"/>
        </w:numPr>
        <w:spacing w:before="120" w:after="0"/>
        <w:rPr>
          <w:rFonts w:ascii="Arial" w:hAnsi="Arial" w:cs="Arial"/>
          <w:color w:val="000000"/>
          <w:lang w:val="en-GB"/>
        </w:rPr>
      </w:pPr>
      <w:r>
        <w:rPr>
          <w:rFonts w:ascii="Arial" w:hAnsi="Arial" w:cs="Arial"/>
          <w:color w:val="000000"/>
          <w:lang w:val="en-GB"/>
        </w:rPr>
        <w:t>evaluate the results of the online survey;</w:t>
      </w:r>
    </w:p>
    <w:p w:rsidR="00F33C46" w:rsidRPr="00450983" w:rsidRDefault="007B23B4" w:rsidP="00B44B52">
      <w:pPr>
        <w:numPr>
          <w:ilvl w:val="1"/>
          <w:numId w:val="4"/>
        </w:numPr>
        <w:spacing w:before="120" w:after="0"/>
        <w:rPr>
          <w:rFonts w:ascii="Arial" w:hAnsi="Arial" w:cs="Arial"/>
          <w:color w:val="000000"/>
          <w:lang w:val="en-GB"/>
        </w:rPr>
      </w:pPr>
      <w:r>
        <w:rPr>
          <w:rFonts w:ascii="ArialMT" w:hAnsi="ArialMT" w:cs="ArialMT"/>
          <w:bCs/>
          <w:lang w:bidi="de-DE"/>
        </w:rPr>
        <w:t>identify areas for further development;</w:t>
      </w:r>
    </w:p>
    <w:p w:rsidR="00450983" w:rsidRPr="008A4DDB" w:rsidRDefault="007B23B4" w:rsidP="00B44B52">
      <w:pPr>
        <w:numPr>
          <w:ilvl w:val="1"/>
          <w:numId w:val="4"/>
        </w:numPr>
        <w:spacing w:before="120" w:after="0"/>
        <w:rPr>
          <w:rFonts w:ascii="Arial" w:hAnsi="Arial" w:cs="Arial"/>
          <w:color w:val="000000"/>
          <w:lang w:val="en-GB"/>
        </w:rPr>
      </w:pPr>
      <w:r>
        <w:rPr>
          <w:rFonts w:ascii="ArialMT" w:hAnsi="ArialMT" w:cs="ArialMT"/>
          <w:bCs/>
          <w:lang w:bidi="de-DE"/>
        </w:rPr>
        <w:t xml:space="preserve">implement changes on the website </w:t>
      </w:r>
      <w:r w:rsidR="00084FE4">
        <w:rPr>
          <w:rFonts w:ascii="ArialMT" w:hAnsi="ArialMT" w:cs="ArialMT"/>
          <w:bCs/>
          <w:lang w:bidi="de-DE"/>
        </w:rPr>
        <w:t>together</w:t>
      </w:r>
      <w:r>
        <w:rPr>
          <w:rFonts w:ascii="ArialMT" w:hAnsi="ArialMT" w:cs="ArialMT"/>
          <w:bCs/>
          <w:lang w:bidi="de-DE"/>
        </w:rPr>
        <w:t xml:space="preserve"> with ECML staff and FREPA experts</w:t>
      </w:r>
      <w:r w:rsidR="008A4DDB">
        <w:rPr>
          <w:rFonts w:ascii="ArialMT" w:hAnsi="ArialMT" w:cs="ArialMT"/>
          <w:bCs/>
          <w:lang w:bidi="de-DE"/>
        </w:rPr>
        <w:t>.</w:t>
      </w:r>
    </w:p>
    <w:p w:rsidR="00B65F70" w:rsidRPr="00B65F70" w:rsidRDefault="00084FE4" w:rsidP="008A4DDB">
      <w:pPr>
        <w:numPr>
          <w:ilvl w:val="0"/>
          <w:numId w:val="4"/>
        </w:numPr>
        <w:spacing w:before="120" w:after="0"/>
        <w:rPr>
          <w:rFonts w:ascii="Arial" w:hAnsi="Arial" w:cs="Arial"/>
          <w:color w:val="000000"/>
          <w:lang w:val="en-GB"/>
        </w:rPr>
      </w:pPr>
      <w:r>
        <w:rPr>
          <w:rFonts w:ascii="Arial" w:hAnsi="Arial" w:cs="Arial"/>
          <w:color w:val="000000"/>
          <w:lang w:val="en-GB"/>
        </w:rPr>
        <w:t>Provide s</w:t>
      </w:r>
      <w:r w:rsidRPr="00321FF0">
        <w:rPr>
          <w:rFonts w:ascii="Arial" w:hAnsi="Arial" w:cs="Arial"/>
          <w:color w:val="000000"/>
          <w:lang w:val="en-GB"/>
        </w:rPr>
        <w:t xml:space="preserve">upport </w:t>
      </w:r>
      <w:r>
        <w:rPr>
          <w:rFonts w:ascii="Arial" w:hAnsi="Arial" w:cs="Arial"/>
          <w:color w:val="000000"/>
          <w:lang w:val="en-GB"/>
        </w:rPr>
        <w:t xml:space="preserve">for </w:t>
      </w:r>
      <w:r>
        <w:rPr>
          <w:rFonts w:ascii="ArialMT" w:hAnsi="ArialMT" w:cs="ArialMT"/>
          <w:bCs/>
          <w:lang w:bidi="de-DE"/>
        </w:rPr>
        <w:t>launching</w:t>
      </w:r>
      <w:r w:rsidR="008A4DDB">
        <w:rPr>
          <w:rFonts w:ascii="ArialMT" w:hAnsi="ArialMT" w:cs="ArialMT"/>
          <w:bCs/>
          <w:lang w:bidi="de-DE"/>
        </w:rPr>
        <w:t xml:space="preserve"> projects which aim at using FREPA tool</w:t>
      </w:r>
      <w:r w:rsidR="00097D97">
        <w:rPr>
          <w:rFonts w:ascii="ArialMT" w:hAnsi="ArialMT" w:cs="ArialMT"/>
          <w:bCs/>
          <w:lang w:bidi="de-DE"/>
        </w:rPr>
        <w:t>s for CEFR related developments:</w:t>
      </w:r>
      <w:r w:rsidR="00097D97">
        <w:rPr>
          <w:rFonts w:ascii="ArialMT" w:hAnsi="ArialMT" w:cs="ArialMT"/>
          <w:bCs/>
          <w:lang w:bidi="de-DE"/>
        </w:rPr>
        <w:br/>
      </w:r>
      <w:r w:rsidR="008A4DDB">
        <w:rPr>
          <w:rFonts w:ascii="ArialMT" w:hAnsi="ArialMT" w:cs="ArialMT"/>
          <w:bCs/>
          <w:lang w:bidi="de-DE"/>
        </w:rPr>
        <w:t xml:space="preserve">These developments will in particular </w:t>
      </w:r>
      <w:r w:rsidR="00B65F70">
        <w:rPr>
          <w:rFonts w:ascii="ArialMT" w:hAnsi="ArialMT" w:cs="ArialMT"/>
          <w:bCs/>
          <w:lang w:bidi="de-DE"/>
        </w:rPr>
        <w:t>explore how to use FREPA descriptors for learning processes and learning outcomes and how to design a tool for teacher education building on EPOSTL, FREPA, the European Profiling Grid and other relevant publications. The fellow is expected to:</w:t>
      </w:r>
    </w:p>
    <w:p w:rsidR="008A4DDB" w:rsidRPr="007716C3" w:rsidRDefault="00097D97" w:rsidP="00B65F70">
      <w:pPr>
        <w:numPr>
          <w:ilvl w:val="1"/>
          <w:numId w:val="4"/>
        </w:numPr>
        <w:spacing w:before="120" w:after="0"/>
        <w:rPr>
          <w:rFonts w:ascii="Arial" w:hAnsi="Arial" w:cs="Arial"/>
          <w:color w:val="000000"/>
          <w:lang w:val="en-GB"/>
        </w:rPr>
      </w:pPr>
      <w:r>
        <w:rPr>
          <w:rFonts w:ascii="ArialMT" w:hAnsi="ArialMT" w:cs="ArialMT"/>
          <w:bCs/>
          <w:lang w:val="en-GB" w:bidi="de-DE"/>
        </w:rPr>
        <w:t>c</w:t>
      </w:r>
      <w:r w:rsidR="00B65F70">
        <w:rPr>
          <w:rFonts w:ascii="ArialMT" w:hAnsi="ArialMT" w:cs="ArialMT"/>
          <w:bCs/>
          <w:lang w:bidi="de-DE"/>
        </w:rPr>
        <w:t xml:space="preserve">ollect </w:t>
      </w:r>
      <w:r w:rsidR="007716C3">
        <w:rPr>
          <w:rFonts w:ascii="ArialMT" w:hAnsi="ArialMT" w:cs="ArialMT"/>
          <w:bCs/>
          <w:lang w:bidi="de-DE"/>
        </w:rPr>
        <w:t>i</w:t>
      </w:r>
      <w:r w:rsidR="00B65F70">
        <w:rPr>
          <w:rFonts w:ascii="ArialMT" w:hAnsi="ArialMT" w:cs="ArialMT"/>
          <w:bCs/>
          <w:lang w:bidi="de-DE"/>
        </w:rPr>
        <w:t>nitial ideas from ECML experts</w:t>
      </w:r>
      <w:r w:rsidR="007716C3">
        <w:rPr>
          <w:rFonts w:ascii="ArialMT" w:hAnsi="ArialMT" w:cs="ArialMT"/>
          <w:bCs/>
          <w:lang w:bidi="de-DE"/>
        </w:rPr>
        <w:t xml:space="preserve"> and other interested parties</w:t>
      </w:r>
      <w:r w:rsidR="009865B7">
        <w:rPr>
          <w:rFonts w:ascii="ArialMT" w:hAnsi="ArialMT" w:cs="ArialMT"/>
          <w:bCs/>
          <w:lang w:bidi="de-DE"/>
        </w:rPr>
        <w:t>;</w:t>
      </w:r>
    </w:p>
    <w:p w:rsidR="009865B7" w:rsidRDefault="009865B7" w:rsidP="00B65F70">
      <w:pPr>
        <w:numPr>
          <w:ilvl w:val="1"/>
          <w:numId w:val="4"/>
        </w:numPr>
        <w:spacing w:before="120" w:after="0"/>
        <w:rPr>
          <w:rFonts w:ascii="Arial" w:hAnsi="Arial" w:cs="Arial"/>
          <w:color w:val="000000"/>
          <w:lang w:val="en-GB"/>
        </w:rPr>
      </w:pPr>
      <w:r>
        <w:rPr>
          <w:rFonts w:ascii="Arial" w:hAnsi="Arial" w:cs="Arial"/>
          <w:color w:val="000000"/>
          <w:lang w:val="en-GB"/>
        </w:rPr>
        <w:t>b</w:t>
      </w:r>
      <w:r w:rsidR="007716C3">
        <w:rPr>
          <w:rFonts w:ascii="Arial" w:hAnsi="Arial" w:cs="Arial"/>
          <w:color w:val="000000"/>
          <w:lang w:val="en-GB"/>
        </w:rPr>
        <w:t>ased on this input</w:t>
      </w:r>
      <w:r w:rsidR="00084FE4">
        <w:rPr>
          <w:rFonts w:ascii="Arial" w:hAnsi="Arial" w:cs="Arial"/>
          <w:color w:val="000000"/>
          <w:lang w:val="en-GB"/>
        </w:rPr>
        <w:t>,</w:t>
      </w:r>
      <w:r w:rsidR="007716C3">
        <w:rPr>
          <w:rFonts w:ascii="Arial" w:hAnsi="Arial" w:cs="Arial"/>
          <w:color w:val="000000"/>
          <w:lang w:val="en-GB"/>
        </w:rPr>
        <w:t xml:space="preserve"> provide </w:t>
      </w:r>
      <w:r>
        <w:rPr>
          <w:rFonts w:ascii="Arial" w:hAnsi="Arial" w:cs="Arial"/>
          <w:color w:val="000000"/>
          <w:lang w:val="en-GB"/>
        </w:rPr>
        <w:t>initial project ideas for</w:t>
      </w:r>
      <w:r w:rsidR="00084FE4">
        <w:rPr>
          <w:rFonts w:ascii="Arial" w:hAnsi="Arial" w:cs="Arial"/>
          <w:color w:val="000000"/>
          <w:lang w:val="en-GB"/>
        </w:rPr>
        <w:t>:</w:t>
      </w:r>
    </w:p>
    <w:p w:rsidR="009865B7" w:rsidRDefault="00B9010C" w:rsidP="009865B7">
      <w:pPr>
        <w:numPr>
          <w:ilvl w:val="2"/>
          <w:numId w:val="4"/>
        </w:numPr>
        <w:spacing w:before="120" w:after="0"/>
        <w:rPr>
          <w:rFonts w:ascii="Arial" w:hAnsi="Arial" w:cs="Arial"/>
          <w:color w:val="000000"/>
          <w:lang w:val="en-GB"/>
        </w:rPr>
      </w:pPr>
      <w:r>
        <w:rPr>
          <w:rFonts w:ascii="Arial" w:hAnsi="Arial" w:cs="Arial"/>
          <w:color w:val="000000"/>
          <w:lang w:val="en-GB"/>
        </w:rPr>
        <w:t>selecting</w:t>
      </w:r>
      <w:r w:rsidR="009865B7">
        <w:rPr>
          <w:rFonts w:ascii="Arial" w:hAnsi="Arial" w:cs="Arial"/>
          <w:color w:val="000000"/>
          <w:lang w:val="en-GB"/>
        </w:rPr>
        <w:t xml:space="preserve"> and validating</w:t>
      </w:r>
      <w:r w:rsidR="00714E17">
        <w:rPr>
          <w:rFonts w:ascii="Arial" w:hAnsi="Arial" w:cs="Arial"/>
          <w:color w:val="000000"/>
          <w:lang w:val="en-GB"/>
        </w:rPr>
        <w:t xml:space="preserve"> FREPA descriptors </w:t>
      </w:r>
      <w:r w:rsidR="009865B7">
        <w:rPr>
          <w:rFonts w:ascii="Arial" w:hAnsi="Arial" w:cs="Arial"/>
          <w:color w:val="000000"/>
          <w:lang w:val="en-GB"/>
        </w:rPr>
        <w:t xml:space="preserve">for use in </w:t>
      </w:r>
      <w:r w:rsidR="00714E17">
        <w:rPr>
          <w:rFonts w:ascii="Arial" w:hAnsi="Arial" w:cs="Arial"/>
          <w:color w:val="000000"/>
          <w:lang w:val="en-GB"/>
        </w:rPr>
        <w:t>the context of the CEFR</w:t>
      </w:r>
      <w:r w:rsidR="00084FE4">
        <w:rPr>
          <w:rFonts w:ascii="Arial" w:hAnsi="Arial" w:cs="Arial"/>
          <w:color w:val="000000"/>
          <w:lang w:val="en-GB"/>
        </w:rPr>
        <w:t>;</w:t>
      </w:r>
      <w:r w:rsidR="00084FE4">
        <w:rPr>
          <w:rFonts w:ascii="Arial" w:hAnsi="Arial" w:cs="Arial"/>
          <w:color w:val="000000"/>
          <w:lang w:val="en-GB"/>
        </w:rPr>
        <w:br/>
      </w:r>
      <w:r w:rsidR="00714E17">
        <w:rPr>
          <w:rFonts w:ascii="Arial" w:hAnsi="Arial" w:cs="Arial"/>
          <w:color w:val="000000"/>
          <w:lang w:val="en-GB"/>
        </w:rPr>
        <w:t xml:space="preserve">and </w:t>
      </w:r>
    </w:p>
    <w:p w:rsidR="007716C3" w:rsidRPr="00640C6F" w:rsidRDefault="00714E17" w:rsidP="009865B7">
      <w:pPr>
        <w:numPr>
          <w:ilvl w:val="2"/>
          <w:numId w:val="4"/>
        </w:numPr>
        <w:spacing w:before="120" w:after="0"/>
        <w:rPr>
          <w:rFonts w:ascii="Arial" w:hAnsi="Arial" w:cs="Arial"/>
          <w:color w:val="000000"/>
          <w:lang w:val="en-GB"/>
        </w:rPr>
      </w:pPr>
      <w:r>
        <w:rPr>
          <w:rFonts w:ascii="Arial" w:hAnsi="Arial" w:cs="Arial"/>
          <w:color w:val="000000"/>
          <w:lang w:val="en-GB"/>
        </w:rPr>
        <w:t xml:space="preserve">for developing a teacher education tool representing </w:t>
      </w:r>
      <w:r w:rsidR="00B9010C">
        <w:rPr>
          <w:rFonts w:ascii="Arial" w:hAnsi="Arial" w:cs="Arial"/>
          <w:color w:val="000000"/>
          <w:lang w:val="en-GB"/>
        </w:rPr>
        <w:t xml:space="preserve">different aspects of </w:t>
      </w:r>
      <w:r>
        <w:rPr>
          <w:rFonts w:ascii="Arial" w:hAnsi="Arial" w:cs="Arial"/>
          <w:color w:val="000000"/>
          <w:lang w:val="en-GB"/>
        </w:rPr>
        <w:t>the CEFR philosophy</w:t>
      </w:r>
      <w:r w:rsidR="00084FE4">
        <w:rPr>
          <w:rFonts w:ascii="Arial" w:hAnsi="Arial" w:cs="Arial"/>
          <w:color w:val="000000"/>
          <w:lang w:val="en-GB"/>
        </w:rPr>
        <w:t>.</w:t>
      </w:r>
    </w:p>
    <w:p w:rsidR="007A7572" w:rsidRPr="00647E6F" w:rsidRDefault="007A7572" w:rsidP="00961934">
      <w:pPr>
        <w:spacing w:before="120" w:after="0"/>
        <w:rPr>
          <w:rFonts w:ascii="Arial" w:hAnsi="Arial" w:cs="Arial"/>
          <w:color w:val="000000"/>
        </w:rPr>
      </w:pPr>
    </w:p>
    <w:p w:rsidR="00961934" w:rsidRPr="00647E6F" w:rsidRDefault="0088494C" w:rsidP="00961934">
      <w:pPr>
        <w:spacing w:before="120" w:after="0"/>
        <w:rPr>
          <w:rFonts w:ascii="Arial" w:hAnsi="Arial" w:cs="Arial"/>
          <w:b/>
          <w:color w:val="000000"/>
        </w:rPr>
      </w:pPr>
      <w:r w:rsidRPr="00647E6F">
        <w:rPr>
          <w:rFonts w:ascii="Arial" w:hAnsi="Arial" w:cs="Arial"/>
          <w:b/>
          <w:color w:val="000000"/>
        </w:rPr>
        <w:t>Expected o</w:t>
      </w:r>
      <w:r w:rsidR="00D52563" w:rsidRPr="00647E6F">
        <w:rPr>
          <w:rFonts w:ascii="Arial" w:hAnsi="Arial" w:cs="Arial"/>
          <w:b/>
          <w:color w:val="000000"/>
        </w:rPr>
        <w:t xml:space="preserve">utputs </w:t>
      </w:r>
      <w:r w:rsidR="00961934" w:rsidRPr="00647E6F">
        <w:rPr>
          <w:rFonts w:ascii="Arial" w:hAnsi="Arial" w:cs="Arial"/>
          <w:b/>
          <w:color w:val="000000"/>
        </w:rPr>
        <w:t>of the fellowship:</w:t>
      </w:r>
    </w:p>
    <w:p w:rsidR="00665D96" w:rsidRDefault="003912A4" w:rsidP="003912A4">
      <w:pPr>
        <w:numPr>
          <w:ilvl w:val="0"/>
          <w:numId w:val="5"/>
        </w:numPr>
        <w:spacing w:before="120" w:after="0"/>
        <w:rPr>
          <w:rFonts w:ascii="Arial" w:hAnsi="Arial" w:cs="Arial"/>
          <w:color w:val="000000"/>
          <w:lang w:val="en-GB"/>
        </w:rPr>
      </w:pPr>
      <w:r>
        <w:rPr>
          <w:rFonts w:ascii="Arial" w:hAnsi="Arial" w:cs="Arial"/>
          <w:color w:val="000000"/>
          <w:lang w:val="en-GB"/>
        </w:rPr>
        <w:t xml:space="preserve">A document presenting the results of the ACTFL-ECML survey </w:t>
      </w:r>
    </w:p>
    <w:p w:rsidR="00AD59E9" w:rsidRDefault="003912A4" w:rsidP="007546AA">
      <w:pPr>
        <w:numPr>
          <w:ilvl w:val="0"/>
          <w:numId w:val="5"/>
        </w:numPr>
        <w:spacing w:before="120" w:after="0"/>
        <w:rPr>
          <w:rFonts w:ascii="Arial" w:hAnsi="Arial" w:cs="Arial"/>
          <w:color w:val="000000"/>
          <w:lang w:val="en-GB"/>
        </w:rPr>
      </w:pPr>
      <w:r>
        <w:rPr>
          <w:rFonts w:ascii="Arial" w:hAnsi="Arial" w:cs="Arial"/>
          <w:color w:val="000000"/>
          <w:lang w:val="en-GB"/>
        </w:rPr>
        <w:t>Ne</w:t>
      </w:r>
      <w:r w:rsidR="00084FE4">
        <w:rPr>
          <w:rFonts w:ascii="Arial" w:hAnsi="Arial" w:cs="Arial"/>
          <w:color w:val="000000"/>
          <w:lang w:val="en-GB"/>
        </w:rPr>
        <w:t>w features on the FREPA website</w:t>
      </w:r>
      <w:r>
        <w:rPr>
          <w:rFonts w:ascii="Arial" w:hAnsi="Arial" w:cs="Arial"/>
          <w:color w:val="000000"/>
          <w:lang w:val="en-GB"/>
        </w:rPr>
        <w:t xml:space="preserve"> meeting the needs of users</w:t>
      </w:r>
    </w:p>
    <w:p w:rsidR="009865B7" w:rsidRPr="007546AA" w:rsidRDefault="009865B7" w:rsidP="007546AA">
      <w:pPr>
        <w:numPr>
          <w:ilvl w:val="0"/>
          <w:numId w:val="5"/>
        </w:numPr>
        <w:spacing w:before="120" w:after="0"/>
        <w:rPr>
          <w:rFonts w:ascii="Arial" w:hAnsi="Arial" w:cs="Arial"/>
          <w:color w:val="000000"/>
          <w:lang w:val="en-GB"/>
        </w:rPr>
      </w:pPr>
      <w:r>
        <w:rPr>
          <w:rFonts w:ascii="Arial" w:hAnsi="Arial" w:cs="Arial"/>
          <w:color w:val="000000"/>
          <w:lang w:val="en-GB"/>
        </w:rPr>
        <w:t>Basic project outlines for CEFR related developments</w:t>
      </w:r>
    </w:p>
    <w:p w:rsidR="00D52563" w:rsidRPr="00647E6F" w:rsidRDefault="00D52563" w:rsidP="00961934">
      <w:pPr>
        <w:spacing w:before="120" w:after="0"/>
        <w:rPr>
          <w:rFonts w:ascii="Arial" w:hAnsi="Arial" w:cs="Arial"/>
          <w:color w:val="000000"/>
        </w:rPr>
      </w:pPr>
    </w:p>
    <w:p w:rsidR="00D52563" w:rsidRPr="00647E6F" w:rsidRDefault="00001209" w:rsidP="00396EEB">
      <w:pPr>
        <w:spacing w:before="120" w:after="0"/>
        <w:rPr>
          <w:rFonts w:ascii="Arial" w:hAnsi="Arial" w:cs="Arial"/>
        </w:rPr>
      </w:pPr>
      <w:r w:rsidRPr="00396EEB">
        <w:rPr>
          <w:rFonts w:ascii="Arial" w:hAnsi="Arial" w:cs="Arial"/>
          <w:b/>
        </w:rPr>
        <w:t>Duration of the f</w:t>
      </w:r>
      <w:r w:rsidR="00D52563" w:rsidRPr="00396EEB">
        <w:rPr>
          <w:rFonts w:ascii="Arial" w:hAnsi="Arial" w:cs="Arial"/>
          <w:b/>
        </w:rPr>
        <w:t>ellowship</w:t>
      </w:r>
      <w:r w:rsidR="00D52563" w:rsidRPr="00396EEB">
        <w:rPr>
          <w:rFonts w:ascii="Arial" w:hAnsi="Arial" w:cs="Arial"/>
        </w:rPr>
        <w:t xml:space="preserve">: </w:t>
      </w:r>
      <w:r w:rsidR="003912A4" w:rsidRPr="00396EEB">
        <w:rPr>
          <w:rFonts w:ascii="Arial" w:hAnsi="Arial" w:cs="Arial"/>
        </w:rPr>
        <w:t>7 January</w:t>
      </w:r>
      <w:r w:rsidR="00214D3A" w:rsidRPr="00396EEB">
        <w:rPr>
          <w:rFonts w:ascii="Arial" w:hAnsi="Arial" w:cs="Arial"/>
        </w:rPr>
        <w:t xml:space="preserve"> </w:t>
      </w:r>
      <w:r w:rsidRPr="00396EEB">
        <w:rPr>
          <w:rFonts w:ascii="Arial" w:hAnsi="Arial" w:cs="Arial"/>
        </w:rPr>
        <w:t>– 3</w:t>
      </w:r>
      <w:r w:rsidR="003912A4" w:rsidRPr="00396EEB">
        <w:rPr>
          <w:rFonts w:ascii="Arial" w:hAnsi="Arial" w:cs="Arial"/>
        </w:rPr>
        <w:t>1</w:t>
      </w:r>
      <w:r w:rsidRPr="00396EEB">
        <w:rPr>
          <w:rFonts w:ascii="Arial" w:hAnsi="Arial" w:cs="Arial"/>
        </w:rPr>
        <w:t xml:space="preserve"> </w:t>
      </w:r>
      <w:r w:rsidR="003912A4" w:rsidRPr="00396EEB">
        <w:rPr>
          <w:rFonts w:ascii="Arial" w:hAnsi="Arial" w:cs="Arial"/>
        </w:rPr>
        <w:t xml:space="preserve">March </w:t>
      </w:r>
      <w:r w:rsidRPr="00396EEB">
        <w:rPr>
          <w:rFonts w:ascii="Arial" w:hAnsi="Arial" w:cs="Arial"/>
        </w:rPr>
        <w:t>201</w:t>
      </w:r>
      <w:r w:rsidR="003912A4" w:rsidRPr="00396EEB">
        <w:rPr>
          <w:rFonts w:ascii="Arial" w:hAnsi="Arial" w:cs="Arial"/>
        </w:rPr>
        <w:t>4</w:t>
      </w:r>
      <w:r w:rsidR="00D52563" w:rsidRPr="00647E6F">
        <w:rPr>
          <w:rFonts w:ascii="Arial" w:hAnsi="Arial" w:cs="Arial"/>
        </w:rPr>
        <w:t xml:space="preserve"> </w:t>
      </w:r>
    </w:p>
    <w:p w:rsidR="00D52563" w:rsidRPr="00647E6F" w:rsidRDefault="00D52563" w:rsidP="00961934">
      <w:pPr>
        <w:spacing w:before="120" w:after="0"/>
        <w:rPr>
          <w:rFonts w:ascii="Arial" w:hAnsi="Arial" w:cs="Arial"/>
        </w:rPr>
      </w:pPr>
    </w:p>
    <w:p w:rsidR="007A7572" w:rsidRPr="00647E6F" w:rsidRDefault="00001209" w:rsidP="00961934">
      <w:pPr>
        <w:spacing w:before="120" w:after="0"/>
        <w:rPr>
          <w:rFonts w:ascii="Arial" w:hAnsi="Arial" w:cs="Arial"/>
          <w:lang w:eastAsia="de-DE"/>
        </w:rPr>
      </w:pPr>
      <w:r w:rsidRPr="00647E6F">
        <w:rPr>
          <w:rFonts w:ascii="Arial" w:hAnsi="Arial" w:cs="Arial"/>
          <w:b/>
        </w:rPr>
        <w:t>Profile</w:t>
      </w:r>
      <w:r w:rsidR="00D52563" w:rsidRPr="00647E6F">
        <w:rPr>
          <w:rFonts w:ascii="Arial" w:hAnsi="Arial" w:cs="Arial"/>
          <w:b/>
        </w:rPr>
        <w:t>:</w:t>
      </w:r>
      <w:r w:rsidR="00D52563" w:rsidRPr="00647E6F">
        <w:rPr>
          <w:rFonts w:ascii="Arial" w:hAnsi="Arial" w:cs="Arial"/>
        </w:rPr>
        <w:t xml:space="preserve"> </w:t>
      </w:r>
      <w:r w:rsidR="00D52563" w:rsidRPr="00647E6F">
        <w:rPr>
          <w:rFonts w:ascii="Arial" w:hAnsi="Arial" w:cs="Arial"/>
          <w:lang w:eastAsia="de-DE"/>
        </w:rPr>
        <w:t xml:space="preserve">a post-graduate in the area of </w:t>
      </w:r>
      <w:r w:rsidR="003912A4">
        <w:rPr>
          <w:rFonts w:ascii="Arial" w:hAnsi="Arial" w:cs="Arial"/>
          <w:lang w:eastAsia="de-DE"/>
        </w:rPr>
        <w:t xml:space="preserve">language (teacher) education </w:t>
      </w:r>
    </w:p>
    <w:p w:rsidR="002E79BC" w:rsidRPr="00647E6F" w:rsidRDefault="002E79BC" w:rsidP="00961934">
      <w:pPr>
        <w:spacing w:before="120" w:after="0"/>
        <w:rPr>
          <w:rFonts w:ascii="Arial" w:hAnsi="Arial" w:cs="Arial"/>
          <w:b/>
          <w:lang w:eastAsia="de-DE"/>
        </w:rPr>
      </w:pPr>
    </w:p>
    <w:p w:rsidR="00D52563" w:rsidRPr="00647E6F" w:rsidRDefault="00001209" w:rsidP="00961934">
      <w:pPr>
        <w:spacing w:before="120" w:after="0"/>
        <w:rPr>
          <w:rFonts w:ascii="Arial" w:hAnsi="Arial" w:cs="Arial"/>
          <w:lang w:eastAsia="de-DE"/>
        </w:rPr>
      </w:pPr>
      <w:r w:rsidRPr="00647E6F">
        <w:rPr>
          <w:rFonts w:ascii="Arial" w:hAnsi="Arial" w:cs="Arial"/>
          <w:b/>
          <w:lang w:eastAsia="de-DE"/>
        </w:rPr>
        <w:t>Expected q</w:t>
      </w:r>
      <w:r w:rsidR="00D52563" w:rsidRPr="00647E6F">
        <w:rPr>
          <w:rFonts w:ascii="Arial" w:hAnsi="Arial" w:cs="Arial"/>
          <w:b/>
          <w:lang w:eastAsia="de-DE"/>
        </w:rPr>
        <w:t>ualifications</w:t>
      </w:r>
      <w:r w:rsidRPr="00647E6F">
        <w:rPr>
          <w:rFonts w:ascii="Arial" w:hAnsi="Arial" w:cs="Arial"/>
          <w:b/>
          <w:lang w:eastAsia="de-DE"/>
        </w:rPr>
        <w:t>, skills and experience</w:t>
      </w:r>
      <w:r w:rsidR="00D52563" w:rsidRPr="00647E6F">
        <w:rPr>
          <w:rFonts w:ascii="Arial" w:hAnsi="Arial" w:cs="Arial"/>
          <w:lang w:eastAsia="de-DE"/>
        </w:rPr>
        <w:t>:</w:t>
      </w:r>
    </w:p>
    <w:p w:rsidR="000A0E04" w:rsidRPr="00647E6F" w:rsidRDefault="000A0E04" w:rsidP="00961934">
      <w:pPr>
        <w:pStyle w:val="Textsimplu"/>
        <w:numPr>
          <w:ilvl w:val="0"/>
          <w:numId w:val="3"/>
        </w:numPr>
        <w:spacing w:before="120"/>
        <w:rPr>
          <w:rFonts w:ascii="Arial" w:hAnsi="Arial" w:cs="Arial"/>
          <w:sz w:val="22"/>
          <w:szCs w:val="22"/>
        </w:rPr>
      </w:pPr>
      <w:r w:rsidRPr="00647E6F">
        <w:rPr>
          <w:rFonts w:ascii="Arial" w:hAnsi="Arial" w:cs="Arial"/>
          <w:sz w:val="22"/>
          <w:szCs w:val="22"/>
        </w:rPr>
        <w:t>l</w:t>
      </w:r>
      <w:r w:rsidR="000C260C" w:rsidRPr="00647E6F">
        <w:rPr>
          <w:rFonts w:ascii="Arial" w:hAnsi="Arial" w:cs="Arial"/>
          <w:sz w:val="22"/>
          <w:szCs w:val="22"/>
        </w:rPr>
        <w:t>anguage s</w:t>
      </w:r>
      <w:r w:rsidRPr="00647E6F">
        <w:rPr>
          <w:rFonts w:ascii="Arial" w:hAnsi="Arial" w:cs="Arial"/>
          <w:sz w:val="22"/>
          <w:szCs w:val="22"/>
        </w:rPr>
        <w:t xml:space="preserve">kills: </w:t>
      </w:r>
      <w:r w:rsidR="007546AA">
        <w:rPr>
          <w:rFonts w:ascii="Arial" w:hAnsi="Arial" w:cs="Arial"/>
          <w:sz w:val="22"/>
          <w:szCs w:val="22"/>
        </w:rPr>
        <w:t xml:space="preserve">CEFR level C1 (or higher) in one of the organisation’s official languages (English or French) and </w:t>
      </w:r>
      <w:r w:rsidRPr="00647E6F">
        <w:rPr>
          <w:rFonts w:ascii="Arial" w:hAnsi="Arial" w:cs="Arial"/>
          <w:sz w:val="22"/>
          <w:szCs w:val="22"/>
        </w:rPr>
        <w:t>B2</w:t>
      </w:r>
      <w:r w:rsidR="007546AA">
        <w:rPr>
          <w:rFonts w:ascii="Arial" w:hAnsi="Arial" w:cs="Arial"/>
          <w:sz w:val="22"/>
          <w:szCs w:val="22"/>
        </w:rPr>
        <w:t xml:space="preserve"> (or higher) in the other</w:t>
      </w:r>
      <w:r w:rsidR="003912A4">
        <w:rPr>
          <w:rFonts w:ascii="Arial" w:hAnsi="Arial" w:cs="Arial"/>
          <w:sz w:val="22"/>
          <w:szCs w:val="22"/>
        </w:rPr>
        <w:t>;</w:t>
      </w:r>
    </w:p>
    <w:p w:rsidR="000A0E04" w:rsidRPr="00647E6F" w:rsidRDefault="00321FF0" w:rsidP="00961934">
      <w:pPr>
        <w:pStyle w:val="Textsimplu"/>
        <w:numPr>
          <w:ilvl w:val="0"/>
          <w:numId w:val="3"/>
        </w:numPr>
        <w:spacing w:before="120"/>
        <w:rPr>
          <w:rFonts w:ascii="Arial" w:hAnsi="Arial" w:cs="Arial"/>
          <w:sz w:val="22"/>
          <w:szCs w:val="22"/>
        </w:rPr>
      </w:pPr>
      <w:r>
        <w:rPr>
          <w:rFonts w:ascii="Arial" w:hAnsi="Arial" w:cs="Arial"/>
          <w:sz w:val="22"/>
          <w:szCs w:val="22"/>
        </w:rPr>
        <w:t>good</w:t>
      </w:r>
      <w:r w:rsidR="003912A4">
        <w:rPr>
          <w:rFonts w:ascii="Arial" w:hAnsi="Arial" w:cs="Arial"/>
          <w:sz w:val="22"/>
          <w:szCs w:val="22"/>
        </w:rPr>
        <w:t xml:space="preserve"> knowledge of the CEFR, EPOSTL and FREPA</w:t>
      </w:r>
      <w:r>
        <w:rPr>
          <w:rFonts w:ascii="Arial" w:hAnsi="Arial" w:cs="Arial"/>
          <w:sz w:val="22"/>
          <w:szCs w:val="22"/>
        </w:rPr>
        <w:t xml:space="preserve"> and other relevant publications in language education</w:t>
      </w:r>
      <w:r w:rsidR="000A0E04" w:rsidRPr="00647E6F">
        <w:rPr>
          <w:rFonts w:ascii="Arial" w:hAnsi="Arial" w:cs="Arial"/>
          <w:sz w:val="22"/>
          <w:szCs w:val="22"/>
        </w:rPr>
        <w:t xml:space="preserve">; </w:t>
      </w:r>
    </w:p>
    <w:p w:rsidR="003912A4" w:rsidRDefault="00042B75" w:rsidP="00961934">
      <w:pPr>
        <w:pStyle w:val="Textsimplu"/>
        <w:numPr>
          <w:ilvl w:val="0"/>
          <w:numId w:val="3"/>
        </w:numPr>
        <w:spacing w:before="120"/>
        <w:rPr>
          <w:rFonts w:ascii="Arial" w:hAnsi="Arial" w:cs="Arial"/>
          <w:sz w:val="22"/>
          <w:szCs w:val="22"/>
        </w:rPr>
      </w:pPr>
      <w:r>
        <w:rPr>
          <w:rFonts w:ascii="Arial" w:hAnsi="Arial" w:cs="Arial"/>
          <w:sz w:val="22"/>
          <w:szCs w:val="22"/>
        </w:rPr>
        <w:t>experience</w:t>
      </w:r>
      <w:r w:rsidR="000A0E04" w:rsidRPr="00647E6F">
        <w:rPr>
          <w:rFonts w:ascii="Arial" w:hAnsi="Arial" w:cs="Arial"/>
          <w:sz w:val="22"/>
          <w:szCs w:val="22"/>
        </w:rPr>
        <w:t xml:space="preserve"> in </w:t>
      </w:r>
      <w:r w:rsidR="003912A4">
        <w:rPr>
          <w:rFonts w:ascii="Arial" w:hAnsi="Arial" w:cs="Arial"/>
          <w:sz w:val="22"/>
          <w:szCs w:val="22"/>
        </w:rPr>
        <w:t>using these tools in teacher education and/or in language teaching</w:t>
      </w:r>
    </w:p>
    <w:p w:rsidR="000A0E04" w:rsidRPr="00647E6F" w:rsidRDefault="000A0E04" w:rsidP="00961934">
      <w:pPr>
        <w:pStyle w:val="Textsimplu"/>
        <w:numPr>
          <w:ilvl w:val="0"/>
          <w:numId w:val="3"/>
        </w:numPr>
        <w:spacing w:before="120"/>
        <w:rPr>
          <w:rFonts w:ascii="Arial" w:hAnsi="Arial" w:cs="Arial"/>
          <w:sz w:val="22"/>
          <w:szCs w:val="22"/>
        </w:rPr>
      </w:pPr>
      <w:r w:rsidRPr="00647E6F">
        <w:rPr>
          <w:rFonts w:ascii="Arial" w:hAnsi="Arial" w:cs="Arial"/>
          <w:sz w:val="22"/>
          <w:szCs w:val="22"/>
        </w:rPr>
        <w:t xml:space="preserve">good team-working skills; </w:t>
      </w:r>
    </w:p>
    <w:p w:rsidR="000A0E04" w:rsidRPr="00647E6F" w:rsidRDefault="000A0E04" w:rsidP="00961934">
      <w:pPr>
        <w:pStyle w:val="Textsimplu"/>
        <w:numPr>
          <w:ilvl w:val="0"/>
          <w:numId w:val="3"/>
        </w:numPr>
        <w:spacing w:before="120"/>
        <w:rPr>
          <w:rFonts w:ascii="Arial" w:hAnsi="Arial" w:cs="Arial"/>
          <w:sz w:val="22"/>
          <w:szCs w:val="22"/>
        </w:rPr>
      </w:pPr>
      <w:r w:rsidRPr="00647E6F">
        <w:rPr>
          <w:rFonts w:ascii="Arial" w:hAnsi="Arial" w:cs="Arial"/>
          <w:sz w:val="22"/>
          <w:szCs w:val="22"/>
        </w:rPr>
        <w:t xml:space="preserve">result-oriented </w:t>
      </w:r>
      <w:r w:rsidR="000C260C" w:rsidRPr="00647E6F">
        <w:rPr>
          <w:rFonts w:ascii="Arial" w:hAnsi="Arial" w:cs="Arial"/>
          <w:sz w:val="22"/>
          <w:szCs w:val="22"/>
        </w:rPr>
        <w:t>working style.</w:t>
      </w:r>
    </w:p>
    <w:p w:rsidR="00D52563" w:rsidRPr="00647E6F" w:rsidRDefault="00D52563" w:rsidP="00961934">
      <w:pPr>
        <w:spacing w:before="120" w:after="0"/>
        <w:rPr>
          <w:rFonts w:ascii="Arial" w:hAnsi="Arial" w:cs="Arial"/>
          <w:lang w:eastAsia="de-DE"/>
        </w:rPr>
      </w:pPr>
    </w:p>
    <w:p w:rsidR="00D52563" w:rsidRPr="00647E6F" w:rsidRDefault="000C260C" w:rsidP="00647E6F">
      <w:pPr>
        <w:spacing w:before="120" w:after="0" w:line="240" w:lineRule="auto"/>
        <w:rPr>
          <w:rFonts w:ascii="Arial" w:hAnsi="Arial" w:cs="Arial"/>
          <w:lang w:eastAsia="de-DE"/>
        </w:rPr>
      </w:pPr>
      <w:r w:rsidRPr="00647E6F">
        <w:rPr>
          <w:rFonts w:ascii="Arial" w:hAnsi="Arial" w:cs="Arial"/>
          <w:b/>
          <w:lang w:eastAsia="de-DE"/>
        </w:rPr>
        <w:t>Conditions</w:t>
      </w:r>
      <w:r w:rsidR="00D52563" w:rsidRPr="00647E6F">
        <w:rPr>
          <w:rFonts w:ascii="Arial" w:hAnsi="Arial" w:cs="Arial"/>
          <w:b/>
          <w:lang w:eastAsia="de-DE"/>
        </w:rPr>
        <w:t>:</w:t>
      </w:r>
      <w:r w:rsidR="00D52563" w:rsidRPr="00647E6F">
        <w:rPr>
          <w:rFonts w:ascii="Arial" w:hAnsi="Arial" w:cs="Arial"/>
          <w:lang w:eastAsia="de-DE"/>
        </w:rPr>
        <w:t xml:space="preserve"> the ECML </w:t>
      </w:r>
      <w:r w:rsidR="00001209" w:rsidRPr="00647E6F">
        <w:rPr>
          <w:rFonts w:ascii="Arial" w:hAnsi="Arial" w:cs="Arial"/>
          <w:lang w:eastAsia="de-DE"/>
        </w:rPr>
        <w:t xml:space="preserve">offers </w:t>
      </w:r>
      <w:r w:rsidR="009F7122">
        <w:rPr>
          <w:rFonts w:ascii="Arial" w:hAnsi="Arial" w:cs="Arial"/>
          <w:lang w:eastAsia="de-DE"/>
        </w:rPr>
        <w:t xml:space="preserve">a </w:t>
      </w:r>
      <w:r w:rsidR="00001209" w:rsidRPr="00647E6F">
        <w:rPr>
          <w:rFonts w:ascii="Arial" w:hAnsi="Arial" w:cs="Arial"/>
          <w:lang w:eastAsia="de-DE"/>
        </w:rPr>
        <w:t xml:space="preserve">lump-sum allowance of </w:t>
      </w:r>
      <w:r w:rsidR="00E13BD3">
        <w:rPr>
          <w:rFonts w:ascii="Arial" w:hAnsi="Arial" w:cs="Arial"/>
          <w:lang w:eastAsia="de-DE"/>
        </w:rPr>
        <w:t>3</w:t>
      </w:r>
      <w:r w:rsidRPr="00647E6F">
        <w:rPr>
          <w:rFonts w:ascii="Arial" w:hAnsi="Arial" w:cs="Arial"/>
          <w:lang w:eastAsia="de-DE"/>
        </w:rPr>
        <w:t>,</w:t>
      </w:r>
      <w:r w:rsidR="00E13BD3">
        <w:rPr>
          <w:rFonts w:ascii="Arial" w:hAnsi="Arial" w:cs="Arial"/>
          <w:lang w:eastAsia="de-DE"/>
        </w:rPr>
        <w:t>4</w:t>
      </w:r>
      <w:r w:rsidR="00084FE4">
        <w:rPr>
          <w:rFonts w:ascii="Arial" w:hAnsi="Arial" w:cs="Arial"/>
          <w:lang w:eastAsia="de-DE"/>
        </w:rPr>
        <w:t>5</w:t>
      </w:r>
      <w:r w:rsidR="000A0E04" w:rsidRPr="00647E6F">
        <w:rPr>
          <w:rFonts w:ascii="Arial" w:hAnsi="Arial" w:cs="Arial"/>
          <w:lang w:eastAsia="de-DE"/>
        </w:rPr>
        <w:t xml:space="preserve">0 EUR covering the </w:t>
      </w:r>
      <w:r w:rsidR="00987EE4">
        <w:rPr>
          <w:rFonts w:ascii="Arial" w:hAnsi="Arial" w:cs="Arial"/>
          <w:lang w:eastAsia="de-DE"/>
        </w:rPr>
        <w:t>3</w:t>
      </w:r>
      <w:r w:rsidR="00D52563" w:rsidRPr="00647E6F">
        <w:rPr>
          <w:rFonts w:ascii="Arial" w:hAnsi="Arial" w:cs="Arial"/>
          <w:lang w:eastAsia="de-DE"/>
        </w:rPr>
        <w:t xml:space="preserve"> month duration of the fellowship. Travel costs will </w:t>
      </w:r>
      <w:r w:rsidR="000A0E04" w:rsidRPr="00647E6F">
        <w:rPr>
          <w:rFonts w:ascii="Arial" w:hAnsi="Arial" w:cs="Arial"/>
          <w:lang w:eastAsia="de-DE"/>
        </w:rPr>
        <w:t xml:space="preserve">not </w:t>
      </w:r>
      <w:r w:rsidR="00D52563" w:rsidRPr="00647E6F">
        <w:rPr>
          <w:rFonts w:ascii="Arial" w:hAnsi="Arial" w:cs="Arial"/>
          <w:lang w:eastAsia="de-DE"/>
        </w:rPr>
        <w:t>be covered.</w:t>
      </w:r>
      <w:r w:rsidR="00647E6F">
        <w:rPr>
          <w:rFonts w:ascii="Arial" w:hAnsi="Arial" w:cs="Arial"/>
          <w:lang w:eastAsia="de-DE"/>
        </w:rPr>
        <w:t xml:space="preserve"> </w:t>
      </w:r>
      <w:r w:rsidR="00D52563" w:rsidRPr="00647E6F">
        <w:rPr>
          <w:rFonts w:ascii="Arial" w:hAnsi="Arial" w:cs="Arial"/>
          <w:lang w:eastAsia="de-DE"/>
        </w:rPr>
        <w:t>The fellow will be insured against accident and sickness occurring in the course of t</w:t>
      </w:r>
      <w:r w:rsidR="002E79BC" w:rsidRPr="00647E6F">
        <w:rPr>
          <w:rFonts w:ascii="Arial" w:hAnsi="Arial" w:cs="Arial"/>
          <w:lang w:eastAsia="de-DE"/>
        </w:rPr>
        <w:t>he fellowship</w:t>
      </w:r>
      <w:r w:rsidR="00647E6F">
        <w:rPr>
          <w:rFonts w:ascii="Arial" w:hAnsi="Arial" w:cs="Arial"/>
          <w:lang w:eastAsia="de-DE"/>
        </w:rPr>
        <w:t>.</w:t>
      </w:r>
      <w:r w:rsidR="002E79BC" w:rsidRPr="00647E6F">
        <w:rPr>
          <w:rFonts w:ascii="Arial" w:hAnsi="Arial" w:cs="Arial"/>
          <w:lang w:eastAsia="de-DE"/>
        </w:rPr>
        <w:t xml:space="preserve"> T</w:t>
      </w:r>
      <w:r w:rsidR="00D52563" w:rsidRPr="00647E6F">
        <w:rPr>
          <w:rFonts w:ascii="Arial" w:hAnsi="Arial" w:cs="Arial"/>
          <w:lang w:eastAsia="de-DE"/>
        </w:rPr>
        <w:t xml:space="preserve">he fellow will </w:t>
      </w:r>
      <w:r w:rsidR="00001209" w:rsidRPr="00647E6F">
        <w:rPr>
          <w:rFonts w:ascii="Arial" w:hAnsi="Arial" w:cs="Arial"/>
          <w:lang w:eastAsia="de-DE"/>
        </w:rPr>
        <w:t xml:space="preserve">also </w:t>
      </w:r>
      <w:r w:rsidR="00D52563" w:rsidRPr="00647E6F">
        <w:rPr>
          <w:rFonts w:ascii="Arial" w:hAnsi="Arial" w:cs="Arial"/>
          <w:lang w:eastAsia="de-DE"/>
        </w:rPr>
        <w:t>be entitled to 2 days of leave per month.</w:t>
      </w:r>
      <w:r w:rsidR="00647E6F">
        <w:rPr>
          <w:rFonts w:ascii="Arial" w:hAnsi="Arial" w:cs="Arial"/>
          <w:lang w:eastAsia="de-DE"/>
        </w:rPr>
        <w:t xml:space="preserve"> </w:t>
      </w:r>
      <w:r w:rsidRPr="00647E6F">
        <w:rPr>
          <w:rFonts w:ascii="Arial" w:hAnsi="Arial" w:cs="Arial"/>
          <w:lang w:eastAsia="de-DE"/>
        </w:rPr>
        <w:t>The ECML will assist the successful candidate in finding accommodation.</w:t>
      </w:r>
    </w:p>
    <w:p w:rsidR="002E79BC" w:rsidRPr="00647E6F" w:rsidRDefault="002E79BC" w:rsidP="00961934">
      <w:pPr>
        <w:spacing w:before="120" w:after="0"/>
        <w:rPr>
          <w:rFonts w:ascii="Arial" w:hAnsi="Arial" w:cs="Arial"/>
          <w:b/>
          <w:lang w:eastAsia="de-DE"/>
        </w:rPr>
      </w:pPr>
    </w:p>
    <w:p w:rsidR="005D55B0" w:rsidRDefault="00D52563" w:rsidP="00961934">
      <w:pPr>
        <w:spacing w:before="120" w:after="0"/>
        <w:rPr>
          <w:rFonts w:ascii="Arial" w:hAnsi="Arial" w:cs="Arial"/>
          <w:lang w:eastAsia="de-DE"/>
        </w:rPr>
      </w:pPr>
      <w:r w:rsidRPr="00647E6F">
        <w:rPr>
          <w:rFonts w:ascii="Arial" w:hAnsi="Arial" w:cs="Arial"/>
          <w:b/>
          <w:lang w:eastAsia="de-DE"/>
        </w:rPr>
        <w:t>Procedure</w:t>
      </w:r>
      <w:r w:rsidRPr="00647E6F">
        <w:rPr>
          <w:rFonts w:ascii="Arial" w:hAnsi="Arial" w:cs="Arial"/>
          <w:lang w:eastAsia="de-DE"/>
        </w:rPr>
        <w:t xml:space="preserve">: </w:t>
      </w:r>
      <w:r w:rsidR="000C260C" w:rsidRPr="00647E6F">
        <w:rPr>
          <w:rFonts w:ascii="Arial" w:hAnsi="Arial" w:cs="Arial"/>
          <w:lang w:eastAsia="de-DE"/>
        </w:rPr>
        <w:t xml:space="preserve">applications should be submitted </w:t>
      </w:r>
      <w:r w:rsidR="002E79BC" w:rsidRPr="00647E6F">
        <w:rPr>
          <w:rFonts w:ascii="Arial" w:hAnsi="Arial" w:cs="Arial"/>
          <w:lang w:eastAsia="de-DE"/>
        </w:rPr>
        <w:t xml:space="preserve">on </w:t>
      </w:r>
      <w:r w:rsidR="000C260C" w:rsidRPr="00647E6F">
        <w:rPr>
          <w:rFonts w:ascii="Arial" w:hAnsi="Arial" w:cs="Arial"/>
          <w:lang w:eastAsia="de-DE"/>
        </w:rPr>
        <w:t>the</w:t>
      </w:r>
      <w:r w:rsidRPr="00647E6F">
        <w:rPr>
          <w:rFonts w:ascii="Arial" w:hAnsi="Arial" w:cs="Arial"/>
          <w:lang w:eastAsia="de-DE"/>
        </w:rPr>
        <w:t xml:space="preserve"> form </w:t>
      </w:r>
      <w:r w:rsidR="005D55B0">
        <w:rPr>
          <w:rFonts w:ascii="Arial" w:hAnsi="Arial" w:cs="Arial"/>
          <w:lang w:eastAsia="de-DE"/>
        </w:rPr>
        <w:t>provided. In addition c</w:t>
      </w:r>
      <w:r w:rsidR="000C260C" w:rsidRPr="00647E6F">
        <w:rPr>
          <w:rFonts w:ascii="Arial" w:hAnsi="Arial" w:cs="Arial"/>
          <w:lang w:eastAsia="de-DE"/>
        </w:rPr>
        <w:t>andidates should include</w:t>
      </w:r>
      <w:r w:rsidRPr="00647E6F">
        <w:rPr>
          <w:rFonts w:ascii="Arial" w:hAnsi="Arial" w:cs="Arial"/>
          <w:lang w:eastAsia="de-DE"/>
        </w:rPr>
        <w:t xml:space="preserve"> </w:t>
      </w:r>
      <w:r w:rsidR="005D55B0">
        <w:rPr>
          <w:rFonts w:ascii="Arial" w:hAnsi="Arial" w:cs="Arial"/>
          <w:lang w:eastAsia="de-DE"/>
        </w:rPr>
        <w:t>two documents:</w:t>
      </w:r>
    </w:p>
    <w:p w:rsidR="005D55B0" w:rsidRDefault="005D55B0" w:rsidP="005D55B0">
      <w:pPr>
        <w:numPr>
          <w:ilvl w:val="0"/>
          <w:numId w:val="6"/>
        </w:numPr>
        <w:spacing w:before="120" w:after="0"/>
        <w:rPr>
          <w:rFonts w:ascii="Arial" w:hAnsi="Arial" w:cs="Arial"/>
          <w:lang w:eastAsia="de-DE"/>
        </w:rPr>
      </w:pPr>
      <w:r>
        <w:rPr>
          <w:rFonts w:ascii="Arial" w:hAnsi="Arial" w:cs="Arial"/>
          <w:lang w:eastAsia="de-DE"/>
        </w:rPr>
        <w:t>a language passport issued online by Europass/Cedefop (</w:t>
      </w:r>
      <w:hyperlink r:id="rId10" w:history="1">
        <w:r w:rsidRPr="0038330D">
          <w:rPr>
            <w:rStyle w:val="Hyperlink"/>
            <w:rFonts w:ascii="Arial" w:hAnsi="Arial" w:cs="Arial"/>
            <w:lang w:eastAsia="de-DE"/>
          </w:rPr>
          <w:t>http://europass.cedefop.europa.eu/en/documents/language-passport</w:t>
        </w:r>
      </w:hyperlink>
      <w:r>
        <w:rPr>
          <w:rFonts w:ascii="Arial" w:hAnsi="Arial" w:cs="Arial"/>
          <w:lang w:eastAsia="de-DE"/>
        </w:rPr>
        <w:t>)</w:t>
      </w:r>
    </w:p>
    <w:p w:rsidR="00260DED" w:rsidRPr="00C66CE4" w:rsidRDefault="00D52563" w:rsidP="00C66CE4">
      <w:pPr>
        <w:widowControl w:val="0"/>
        <w:numPr>
          <w:ilvl w:val="0"/>
          <w:numId w:val="6"/>
        </w:numPr>
        <w:autoSpaceDE w:val="0"/>
        <w:autoSpaceDN w:val="0"/>
        <w:adjustRightInd w:val="0"/>
        <w:spacing w:after="0"/>
        <w:ind w:left="714" w:hanging="357"/>
        <w:jc w:val="both"/>
        <w:rPr>
          <w:rFonts w:ascii="Arial" w:hAnsi="Arial" w:cs="Arial"/>
          <w:lang w:eastAsia="de-DE"/>
        </w:rPr>
      </w:pPr>
      <w:r w:rsidRPr="00647E6F">
        <w:rPr>
          <w:rFonts w:ascii="Arial" w:hAnsi="Arial" w:cs="Arial"/>
          <w:lang w:eastAsia="de-DE"/>
        </w:rPr>
        <w:t xml:space="preserve">a </w:t>
      </w:r>
      <w:r w:rsidR="005D55B0">
        <w:rPr>
          <w:rFonts w:ascii="Arial" w:hAnsi="Arial" w:cs="Arial"/>
          <w:lang w:eastAsia="de-DE"/>
        </w:rPr>
        <w:t xml:space="preserve">one page </w:t>
      </w:r>
      <w:r w:rsidRPr="00647E6F">
        <w:rPr>
          <w:rFonts w:ascii="Arial" w:hAnsi="Arial" w:cs="Arial"/>
          <w:lang w:eastAsia="de-DE"/>
        </w:rPr>
        <w:t xml:space="preserve">statement </w:t>
      </w:r>
      <w:r w:rsidR="00260DED">
        <w:rPr>
          <w:rFonts w:ascii="Arial" w:hAnsi="Arial" w:cs="Arial"/>
          <w:lang w:eastAsia="de-DE"/>
        </w:rPr>
        <w:t xml:space="preserve">in English </w:t>
      </w:r>
      <w:r w:rsidR="00042B75">
        <w:rPr>
          <w:rFonts w:ascii="Arial" w:hAnsi="Arial" w:cs="Arial"/>
          <w:lang w:eastAsia="de-DE"/>
        </w:rPr>
        <w:t xml:space="preserve">or French </w:t>
      </w:r>
      <w:r w:rsidR="00B9010C">
        <w:rPr>
          <w:rFonts w:ascii="Arial" w:hAnsi="Arial" w:cs="Arial"/>
          <w:lang w:eastAsia="de-DE"/>
        </w:rPr>
        <w:t>summarising</w:t>
      </w:r>
      <w:r w:rsidR="00001209" w:rsidRPr="00647E6F">
        <w:rPr>
          <w:rFonts w:ascii="Arial" w:hAnsi="Arial" w:cs="Arial"/>
          <w:lang w:eastAsia="de-DE"/>
        </w:rPr>
        <w:t xml:space="preserve"> </w:t>
      </w:r>
      <w:r w:rsidR="00260DED">
        <w:rPr>
          <w:rFonts w:ascii="Arial" w:hAnsi="Arial" w:cs="Arial"/>
          <w:lang w:eastAsia="de-DE"/>
        </w:rPr>
        <w:t xml:space="preserve">key qualifications, skills and </w:t>
      </w:r>
      <w:r w:rsidR="00396EEB">
        <w:rPr>
          <w:rFonts w:ascii="Arial" w:hAnsi="Arial" w:cs="Arial"/>
          <w:lang w:eastAsia="de-DE"/>
        </w:rPr>
        <w:t xml:space="preserve">professional </w:t>
      </w:r>
      <w:r w:rsidR="00260DED">
        <w:rPr>
          <w:rFonts w:ascii="Arial" w:hAnsi="Arial" w:cs="Arial"/>
          <w:lang w:eastAsia="de-DE"/>
        </w:rPr>
        <w:t xml:space="preserve">experiences which will allow </w:t>
      </w:r>
      <w:r w:rsidR="00396EEB">
        <w:rPr>
          <w:rFonts w:ascii="Arial" w:hAnsi="Arial" w:cs="Arial"/>
          <w:lang w:eastAsia="de-DE"/>
        </w:rPr>
        <w:t>the candidate</w:t>
      </w:r>
      <w:r w:rsidR="00260DED">
        <w:rPr>
          <w:rFonts w:ascii="Arial" w:hAnsi="Arial" w:cs="Arial"/>
          <w:lang w:eastAsia="de-DE"/>
        </w:rPr>
        <w:t xml:space="preserve"> to produce the expected outputs of the fellowship (as listed above)</w:t>
      </w:r>
      <w:r w:rsidRPr="00647E6F">
        <w:rPr>
          <w:rFonts w:ascii="Arial" w:hAnsi="Arial" w:cs="Arial"/>
          <w:lang w:eastAsia="de-DE"/>
        </w:rPr>
        <w:t>.</w:t>
      </w:r>
      <w:r w:rsidR="000C260C" w:rsidRPr="00647E6F">
        <w:rPr>
          <w:rFonts w:ascii="Arial" w:hAnsi="Arial" w:cs="Arial"/>
          <w:lang w:eastAsia="de-DE"/>
        </w:rPr>
        <w:t xml:space="preserve"> </w:t>
      </w:r>
      <w:r w:rsidR="00B9010C">
        <w:rPr>
          <w:rFonts w:ascii="Arial" w:hAnsi="Arial" w:cs="Arial"/>
          <w:lang w:eastAsia="de-DE"/>
        </w:rPr>
        <w:t>In particular, t</w:t>
      </w:r>
      <w:r w:rsidR="00C66CE4">
        <w:rPr>
          <w:rFonts w:ascii="Arial" w:hAnsi="Arial" w:cs="Arial"/>
          <w:lang w:eastAsia="de-DE"/>
        </w:rPr>
        <w:t xml:space="preserve">his statement should </w:t>
      </w:r>
      <w:r w:rsidR="00C66CE4" w:rsidRPr="007423B6">
        <w:rPr>
          <w:rFonts w:ascii="Arial" w:hAnsi="Arial" w:cs="Arial"/>
          <w:lang w:eastAsia="de-DE"/>
        </w:rPr>
        <w:t>giv</w:t>
      </w:r>
      <w:r w:rsidR="00C66CE4">
        <w:rPr>
          <w:rFonts w:ascii="Arial" w:hAnsi="Arial" w:cs="Arial"/>
          <w:lang w:eastAsia="de-DE"/>
        </w:rPr>
        <w:t>e</w:t>
      </w:r>
      <w:r w:rsidR="00C66CE4" w:rsidRPr="007423B6">
        <w:rPr>
          <w:rFonts w:ascii="Arial" w:hAnsi="Arial" w:cs="Arial"/>
          <w:lang w:eastAsia="de-DE"/>
        </w:rPr>
        <w:t xml:space="preserve"> an outline of how the candidate intends to approach the work he/she is applying for.</w:t>
      </w:r>
      <w:r w:rsidR="00C66CE4" w:rsidRPr="009F16FB">
        <w:rPr>
          <w:rFonts w:ascii="Arial" w:hAnsi="Arial" w:cs="Arial"/>
          <w:lang w:eastAsia="de-DE"/>
        </w:rPr>
        <w:t xml:space="preserve"> References to relevant publications and websites should be included.</w:t>
      </w:r>
    </w:p>
    <w:p w:rsidR="00D52563" w:rsidRPr="00647E6F" w:rsidRDefault="000C260C" w:rsidP="00260DED">
      <w:pPr>
        <w:spacing w:before="120" w:after="0"/>
        <w:rPr>
          <w:rFonts w:ascii="Arial" w:hAnsi="Arial" w:cs="Arial"/>
          <w:lang w:eastAsia="de-DE"/>
        </w:rPr>
      </w:pPr>
      <w:r w:rsidRPr="00260DED">
        <w:rPr>
          <w:rFonts w:ascii="Arial" w:hAnsi="Arial" w:cs="Arial"/>
          <w:b/>
          <w:lang w:eastAsia="de-DE"/>
        </w:rPr>
        <w:t>A</w:t>
      </w:r>
      <w:r w:rsidR="007A7572" w:rsidRPr="00260DED">
        <w:rPr>
          <w:rFonts w:ascii="Arial" w:hAnsi="Arial" w:cs="Arial"/>
          <w:b/>
          <w:lang w:eastAsia="de-DE"/>
        </w:rPr>
        <w:t>pplication</w:t>
      </w:r>
      <w:r w:rsidRPr="00260DED">
        <w:rPr>
          <w:rFonts w:ascii="Arial" w:hAnsi="Arial" w:cs="Arial"/>
          <w:b/>
          <w:lang w:eastAsia="de-DE"/>
        </w:rPr>
        <w:t>s</w:t>
      </w:r>
      <w:r w:rsidR="007A7572" w:rsidRPr="00260DED">
        <w:rPr>
          <w:rFonts w:ascii="Arial" w:hAnsi="Arial" w:cs="Arial"/>
          <w:b/>
          <w:lang w:eastAsia="de-DE"/>
        </w:rPr>
        <w:t xml:space="preserve"> should be sent to</w:t>
      </w:r>
      <w:r w:rsidR="007A7572" w:rsidRPr="00647E6F">
        <w:rPr>
          <w:rFonts w:ascii="Arial" w:hAnsi="Arial" w:cs="Arial"/>
          <w:lang w:eastAsia="de-DE"/>
        </w:rPr>
        <w:t xml:space="preserve">: </w:t>
      </w:r>
      <w:hyperlink r:id="rId11" w:history="1">
        <w:r w:rsidR="007A7572" w:rsidRPr="00647E6F">
          <w:rPr>
            <w:rStyle w:val="Hyperlink"/>
            <w:rFonts w:ascii="Arial" w:hAnsi="Arial" w:cs="Arial"/>
            <w:lang w:eastAsia="de-DE"/>
          </w:rPr>
          <w:t>information@ecml.at</w:t>
        </w:r>
      </w:hyperlink>
    </w:p>
    <w:p w:rsidR="007A7572" w:rsidRPr="00647E6F" w:rsidRDefault="007A7572" w:rsidP="00961934">
      <w:pPr>
        <w:spacing w:before="120" w:after="0"/>
        <w:rPr>
          <w:rFonts w:ascii="Arial" w:hAnsi="Arial" w:cs="Arial"/>
          <w:b/>
          <w:lang w:eastAsia="de-DE"/>
        </w:rPr>
      </w:pPr>
    </w:p>
    <w:p w:rsidR="000B7AD0" w:rsidRPr="00647E6F" w:rsidRDefault="00D52563" w:rsidP="00647E6F">
      <w:pPr>
        <w:spacing w:before="120" w:after="0"/>
        <w:rPr>
          <w:rFonts w:ascii="Arial" w:hAnsi="Arial" w:cs="Arial"/>
        </w:rPr>
      </w:pPr>
      <w:r w:rsidRPr="00647E6F">
        <w:rPr>
          <w:rFonts w:ascii="Arial" w:hAnsi="Arial" w:cs="Arial"/>
          <w:b/>
          <w:lang w:eastAsia="de-DE"/>
        </w:rPr>
        <w:t xml:space="preserve">Closing date </w:t>
      </w:r>
      <w:r w:rsidR="000C260C" w:rsidRPr="00647E6F">
        <w:rPr>
          <w:rFonts w:ascii="Arial" w:hAnsi="Arial" w:cs="Arial"/>
          <w:b/>
          <w:lang w:eastAsia="de-DE"/>
        </w:rPr>
        <w:t>for</w:t>
      </w:r>
      <w:r w:rsidR="000C260C" w:rsidRPr="00647E6F">
        <w:rPr>
          <w:rFonts w:ascii="Arial" w:hAnsi="Arial" w:cs="Arial"/>
          <w:lang w:eastAsia="de-DE"/>
        </w:rPr>
        <w:t xml:space="preserve"> </w:t>
      </w:r>
      <w:r w:rsidRPr="00647E6F">
        <w:rPr>
          <w:rFonts w:ascii="Arial" w:hAnsi="Arial" w:cs="Arial"/>
          <w:b/>
          <w:lang w:eastAsia="de-DE"/>
        </w:rPr>
        <w:t>application</w:t>
      </w:r>
      <w:r w:rsidR="000C260C" w:rsidRPr="00647E6F">
        <w:rPr>
          <w:rFonts w:ascii="Arial" w:hAnsi="Arial" w:cs="Arial"/>
          <w:b/>
          <w:lang w:eastAsia="de-DE"/>
        </w:rPr>
        <w:t>s</w:t>
      </w:r>
      <w:r w:rsidRPr="00084FE4">
        <w:rPr>
          <w:rFonts w:ascii="Arial" w:hAnsi="Arial" w:cs="Arial"/>
          <w:b/>
          <w:lang w:eastAsia="de-DE"/>
        </w:rPr>
        <w:t>:</w:t>
      </w:r>
      <w:r w:rsidRPr="00084FE4">
        <w:rPr>
          <w:rFonts w:ascii="Arial" w:hAnsi="Arial" w:cs="Arial"/>
          <w:lang w:eastAsia="de-DE"/>
        </w:rPr>
        <w:t xml:space="preserve"> </w:t>
      </w:r>
      <w:r w:rsidR="00D50ACA">
        <w:rPr>
          <w:rFonts w:ascii="Arial" w:hAnsi="Arial" w:cs="Arial"/>
          <w:lang w:eastAsia="de-DE"/>
        </w:rPr>
        <w:t>7 November</w:t>
      </w:r>
      <w:r w:rsidR="00B9010C" w:rsidRPr="00084FE4">
        <w:rPr>
          <w:rFonts w:ascii="Arial" w:hAnsi="Arial" w:cs="Arial"/>
          <w:lang w:eastAsia="de-DE"/>
        </w:rPr>
        <w:t xml:space="preserve"> </w:t>
      </w:r>
      <w:r w:rsidR="00647E6F" w:rsidRPr="00084FE4">
        <w:rPr>
          <w:rFonts w:ascii="Arial" w:hAnsi="Arial" w:cs="Arial"/>
          <w:lang w:eastAsia="de-DE"/>
        </w:rPr>
        <w:t>2013</w:t>
      </w:r>
    </w:p>
    <w:p w:rsidR="0098499D" w:rsidRPr="00647E6F" w:rsidRDefault="0098499D" w:rsidP="00961934">
      <w:pPr>
        <w:spacing w:before="120" w:after="0"/>
        <w:rPr>
          <w:rFonts w:ascii="Arial" w:hAnsi="Arial" w:cs="Arial"/>
        </w:rPr>
      </w:pPr>
    </w:p>
    <w:sectPr w:rsidR="0098499D" w:rsidRPr="00647E6F" w:rsidSect="00CA5E3E">
      <w:headerReference w:type="default" r:id="rId12"/>
      <w:footerReference w:type="default" r:id="rId13"/>
      <w:headerReference w:type="first" r:id="rId14"/>
      <w:footerReference w:type="first" r:id="rId15"/>
      <w:pgSz w:w="12240" w:h="15840"/>
      <w:pgMar w:top="964" w:right="1418" w:bottom="680" w:left="1418" w:header="142" w:footer="51"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77E8" w:rsidRDefault="004F77E8" w:rsidP="00951EE1">
      <w:pPr>
        <w:spacing w:after="0" w:line="240" w:lineRule="auto"/>
      </w:pPr>
      <w:r>
        <w:separator/>
      </w:r>
    </w:p>
  </w:endnote>
  <w:endnote w:type="continuationSeparator" w:id="1">
    <w:p w:rsidR="004F77E8" w:rsidRDefault="004F77E8" w:rsidP="00951E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Arial">
    <w:panose1 w:val="020B0604020202020204"/>
    <w:charset w:val="EE"/>
    <w:family w:val="swiss"/>
    <w:pitch w:val="variable"/>
    <w:sig w:usb0="E0002AFF" w:usb1="C0007843" w:usb2="00000009" w:usb3="00000000" w:csb0="000001FF" w:csb1="00000000"/>
  </w:font>
  <w:font w:name="Arial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1FF0" w:rsidRDefault="00630985">
    <w:pPr>
      <w:pStyle w:val="Subsol"/>
    </w:pPr>
    <w:r>
      <w:rPr>
        <w:noProof/>
      </w:rPr>
      <w:drawing>
        <wp:inline distT="0" distB="0" distL="0" distR="0">
          <wp:extent cx="5864225" cy="558800"/>
          <wp:effectExtent l="19050" t="0" r="3175" b="0"/>
          <wp:docPr id="1" name="Picture 16" descr="word-bottom-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word-bottom-small.png"/>
                  <pic:cNvPicPr>
                    <a:picLocks noChangeAspect="1" noChangeArrowheads="1"/>
                  </pic:cNvPicPr>
                </pic:nvPicPr>
                <pic:blipFill>
                  <a:blip r:embed="rId1"/>
                  <a:srcRect/>
                  <a:stretch>
                    <a:fillRect/>
                  </a:stretch>
                </pic:blipFill>
                <pic:spPr bwMode="auto">
                  <a:xfrm>
                    <a:off x="0" y="0"/>
                    <a:ext cx="5864225" cy="558800"/>
                  </a:xfrm>
                  <a:prstGeom prst="rect">
                    <a:avLst/>
                  </a:prstGeom>
                  <a:noFill/>
                  <a:ln w="9525">
                    <a:noFill/>
                    <a:miter lim="800000"/>
                    <a:headEnd/>
                    <a:tailEnd/>
                  </a:ln>
                </pic:spPr>
              </pic:pic>
            </a:graphicData>
          </a:graphic>
        </wp:inline>
      </w:drawing>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1FF0" w:rsidRDefault="00630985">
    <w:pPr>
      <w:pStyle w:val="Subsol"/>
    </w:pPr>
    <w:r>
      <w:rPr>
        <w:noProof/>
      </w:rPr>
      <w:drawing>
        <wp:inline distT="0" distB="0" distL="0" distR="0">
          <wp:extent cx="5864225" cy="558800"/>
          <wp:effectExtent l="19050" t="0" r="3175" b="0"/>
          <wp:docPr id="3" name="Picture 16" descr="word-bottom-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word-bottom-small.png"/>
                  <pic:cNvPicPr>
                    <a:picLocks noChangeAspect="1" noChangeArrowheads="1"/>
                  </pic:cNvPicPr>
                </pic:nvPicPr>
                <pic:blipFill>
                  <a:blip r:embed="rId1"/>
                  <a:srcRect/>
                  <a:stretch>
                    <a:fillRect/>
                  </a:stretch>
                </pic:blipFill>
                <pic:spPr bwMode="auto">
                  <a:xfrm>
                    <a:off x="0" y="0"/>
                    <a:ext cx="5864225" cy="558800"/>
                  </a:xfrm>
                  <a:prstGeom prst="rect">
                    <a:avLst/>
                  </a:prstGeom>
                  <a:noFill/>
                  <a:ln w="9525">
                    <a:noFill/>
                    <a:miter lim="800000"/>
                    <a:headEnd/>
                    <a:tailEnd/>
                  </a:ln>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77E8" w:rsidRDefault="004F77E8" w:rsidP="00951EE1">
      <w:pPr>
        <w:spacing w:after="0" w:line="240" w:lineRule="auto"/>
      </w:pPr>
      <w:r>
        <w:separator/>
      </w:r>
    </w:p>
  </w:footnote>
  <w:footnote w:type="continuationSeparator" w:id="1">
    <w:p w:rsidR="004F77E8" w:rsidRDefault="004F77E8" w:rsidP="00951EE1">
      <w:pPr>
        <w:spacing w:after="0" w:line="240" w:lineRule="auto"/>
      </w:pPr>
      <w:r>
        <w:continuationSeparator/>
      </w:r>
    </w:p>
  </w:footnote>
  <w:footnote w:id="2">
    <w:p w:rsidR="00321FF0" w:rsidRPr="00502A96" w:rsidRDefault="00321FF0" w:rsidP="00961934">
      <w:pPr>
        <w:spacing w:line="152" w:lineRule="atLeast"/>
        <w:rPr>
          <w:rFonts w:cs="Arial"/>
          <w:sz w:val="16"/>
          <w:szCs w:val="16"/>
        </w:rPr>
      </w:pPr>
      <w:r w:rsidRPr="00F26B6A">
        <w:rPr>
          <w:rStyle w:val="Referinnotdesubsol"/>
          <w:sz w:val="20"/>
          <w:szCs w:val="20"/>
        </w:rPr>
        <w:footnoteRef/>
      </w:r>
      <w:r w:rsidRPr="00F26B6A">
        <w:rPr>
          <w:sz w:val="20"/>
          <w:szCs w:val="20"/>
        </w:rPr>
        <w:t xml:space="preserve"> </w:t>
      </w:r>
      <w:r w:rsidR="00502A96" w:rsidRPr="00502A96">
        <w:rPr>
          <w:rFonts w:cs="Arial"/>
          <w:sz w:val="16"/>
          <w:szCs w:val="16"/>
        </w:rPr>
        <w:t>Albania, Andorra, Armenia, Austria, Azerbaijan, Belgium, Bosnia and Herzegovina, Bulgaria, Croatia, Cyprus, Czech Republic, Denmark, Estonia, Finland, France, Georgia, Germany, Greece, Hungary, Iceland, Ireland, Italy, Latvia, Liechtenstein, Lithuania, Luxembourg, Malta, Republic of Moldova, Monaco, Montenegro, Netherlands, Norway, Poland, Portugal, Romania, Russian Federation, San Marino, Serbia, Slovak Republic, Slovenia, Spain, Sweden, Switzerland, ''the former Yugoslav Republic of Macedonia'', Turkey, Ukraine, United Kingdom</w:t>
      </w:r>
    </w:p>
  </w:footnote>
  <w:footnote w:id="3">
    <w:p w:rsidR="00321FF0" w:rsidRPr="00321FF0" w:rsidRDefault="00321FF0">
      <w:pPr>
        <w:pStyle w:val="Textnotdesubsol"/>
        <w:rPr>
          <w:lang w:val="en-US"/>
        </w:rPr>
      </w:pPr>
      <w:r>
        <w:rPr>
          <w:rStyle w:val="Referinnotdesubsol"/>
        </w:rPr>
        <w:footnoteRef/>
      </w:r>
      <w:r>
        <w:t xml:space="preserve"> </w:t>
      </w:r>
      <w:r w:rsidRPr="00321FF0">
        <w:rPr>
          <w:lang w:val="en-US"/>
        </w:rPr>
        <w:t xml:space="preserve">NCATE = National Foreign Language Standards Collaborative </w:t>
      </w:r>
    </w:p>
  </w:footnote>
  <w:footnote w:id="4">
    <w:p w:rsidR="00321FF0" w:rsidRPr="00321FF0" w:rsidRDefault="00321FF0">
      <w:pPr>
        <w:pStyle w:val="Textnotdesubsol"/>
        <w:rPr>
          <w:lang w:val="en-US"/>
        </w:rPr>
      </w:pPr>
      <w:r>
        <w:rPr>
          <w:rStyle w:val="Referinnotdesubsol"/>
        </w:rPr>
        <w:footnoteRef/>
      </w:r>
      <w:r>
        <w:t xml:space="preserve"> </w:t>
      </w:r>
      <w:r w:rsidRPr="00321FF0">
        <w:rPr>
          <w:lang w:val="en-US"/>
        </w:rPr>
        <w:t>CAEP = Council for the Accreditation of Educator Preparation</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1FF0" w:rsidRDefault="00321FF0" w:rsidP="00B811DC">
    <w:pPr>
      <w:pStyle w:val="Antet"/>
      <w:ind w:left="284" w:hanging="284"/>
    </w:pPr>
  </w:p>
  <w:p w:rsidR="00321FF0" w:rsidRDefault="00321FF0">
    <w:pPr>
      <w:pStyle w:val="Ante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1FF0" w:rsidRDefault="00630985" w:rsidP="000B7AD0">
    <w:pPr>
      <w:pStyle w:val="Antet"/>
    </w:pPr>
    <w:r>
      <w:rPr>
        <w:noProof/>
      </w:rPr>
      <w:drawing>
        <wp:inline distT="0" distB="0" distL="0" distR="0">
          <wp:extent cx="6045200" cy="668020"/>
          <wp:effectExtent l="19050" t="0" r="0" b="0"/>
          <wp:docPr id="2" name="Picture 12" descr="word-to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word-top.png"/>
                  <pic:cNvPicPr>
                    <a:picLocks noChangeAspect="1" noChangeArrowheads="1"/>
                  </pic:cNvPicPr>
                </pic:nvPicPr>
                <pic:blipFill>
                  <a:blip r:embed="rId1"/>
                  <a:srcRect/>
                  <a:stretch>
                    <a:fillRect/>
                  </a:stretch>
                </pic:blipFill>
                <pic:spPr bwMode="auto">
                  <a:xfrm>
                    <a:off x="0" y="0"/>
                    <a:ext cx="6045200" cy="66802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B4646"/>
    <w:multiLevelType w:val="hybridMultilevel"/>
    <w:tmpl w:val="42866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80436B"/>
    <w:multiLevelType w:val="hybridMultilevel"/>
    <w:tmpl w:val="5754A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881206A"/>
    <w:multiLevelType w:val="hybridMultilevel"/>
    <w:tmpl w:val="59D6ED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B331016"/>
    <w:multiLevelType w:val="hybridMultilevel"/>
    <w:tmpl w:val="59D6ED92"/>
    <w:lvl w:ilvl="0" w:tplc="0409000F">
      <w:start w:val="1"/>
      <w:numFmt w:val="decimal"/>
      <w:lvlText w:val="%1."/>
      <w:lvlJc w:val="left"/>
      <w:pPr>
        <w:ind w:left="720" w:hanging="360"/>
      </w:pPr>
    </w:lvl>
    <w:lvl w:ilvl="1" w:tplc="04090019">
      <w:start w:val="1"/>
      <w:numFmt w:val="lowerLetter"/>
      <w:lvlText w:val="%2."/>
      <w:lvlJc w:val="left"/>
      <w:pPr>
        <w:ind w:left="1353"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39154C"/>
    <w:multiLevelType w:val="hybridMultilevel"/>
    <w:tmpl w:val="8FBA7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051496B"/>
    <w:multiLevelType w:val="hybridMultilevel"/>
    <w:tmpl w:val="CA689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15F0EB6"/>
    <w:multiLevelType w:val="hybridMultilevel"/>
    <w:tmpl w:val="FBC0A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5F34C34"/>
    <w:multiLevelType w:val="hybridMultilevel"/>
    <w:tmpl w:val="4F642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1"/>
  </w:num>
  <w:num w:numId="4">
    <w:abstractNumId w:val="2"/>
  </w:num>
  <w:num w:numId="5">
    <w:abstractNumId w:val="3"/>
  </w:num>
  <w:num w:numId="6">
    <w:abstractNumId w:val="0"/>
  </w:num>
  <w:num w:numId="7">
    <w:abstractNumId w:val="4"/>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4"/>
  <w:defaultTabStop w:val="720"/>
  <w:drawingGridHorizontalSpacing w:val="110"/>
  <w:displayHorizontalDrawingGridEvery w:val="2"/>
  <w:characterSpacingControl w:val="doNotCompress"/>
  <w:hdrShapeDefaults>
    <o:shapedefaults v:ext="edit" spidmax="3074"/>
  </w:hdrShapeDefaults>
  <w:footnotePr>
    <w:footnote w:id="0"/>
    <w:footnote w:id="1"/>
  </w:footnotePr>
  <w:endnotePr>
    <w:endnote w:id="0"/>
    <w:endnote w:id="1"/>
  </w:endnotePr>
  <w:compat/>
  <w:rsids>
    <w:rsidRoot w:val="00951EE1"/>
    <w:rsid w:val="00001209"/>
    <w:rsid w:val="000167F6"/>
    <w:rsid w:val="00033A6A"/>
    <w:rsid w:val="00042B75"/>
    <w:rsid w:val="00053D26"/>
    <w:rsid w:val="00084FE4"/>
    <w:rsid w:val="00097D97"/>
    <w:rsid w:val="000A0E04"/>
    <w:rsid w:val="000B7AD0"/>
    <w:rsid w:val="000C1034"/>
    <w:rsid w:val="000C1396"/>
    <w:rsid w:val="000C260C"/>
    <w:rsid w:val="0010607D"/>
    <w:rsid w:val="001551D7"/>
    <w:rsid w:val="00214D3A"/>
    <w:rsid w:val="00214F56"/>
    <w:rsid w:val="00260DED"/>
    <w:rsid w:val="002A539B"/>
    <w:rsid w:val="002C04C9"/>
    <w:rsid w:val="002C6002"/>
    <w:rsid w:val="002E79BC"/>
    <w:rsid w:val="00311624"/>
    <w:rsid w:val="00321FF0"/>
    <w:rsid w:val="00326F6C"/>
    <w:rsid w:val="00330386"/>
    <w:rsid w:val="00331E9E"/>
    <w:rsid w:val="0034057C"/>
    <w:rsid w:val="003912A4"/>
    <w:rsid w:val="00396EEB"/>
    <w:rsid w:val="00450081"/>
    <w:rsid w:val="00450983"/>
    <w:rsid w:val="00464629"/>
    <w:rsid w:val="004731DC"/>
    <w:rsid w:val="00475934"/>
    <w:rsid w:val="00484F73"/>
    <w:rsid w:val="00494B13"/>
    <w:rsid w:val="004B4086"/>
    <w:rsid w:val="004C28F6"/>
    <w:rsid w:val="004F77E8"/>
    <w:rsid w:val="00502A96"/>
    <w:rsid w:val="0057473B"/>
    <w:rsid w:val="005C4E77"/>
    <w:rsid w:val="005D0009"/>
    <w:rsid w:val="005D55B0"/>
    <w:rsid w:val="00630985"/>
    <w:rsid w:val="00637833"/>
    <w:rsid w:val="00640C6F"/>
    <w:rsid w:val="00647E6F"/>
    <w:rsid w:val="00663129"/>
    <w:rsid w:val="00665CDC"/>
    <w:rsid w:val="00665D96"/>
    <w:rsid w:val="00686277"/>
    <w:rsid w:val="0069166C"/>
    <w:rsid w:val="006A4FC6"/>
    <w:rsid w:val="006F4206"/>
    <w:rsid w:val="00704FFD"/>
    <w:rsid w:val="00714E17"/>
    <w:rsid w:val="007541C2"/>
    <w:rsid w:val="007546AA"/>
    <w:rsid w:val="007716C3"/>
    <w:rsid w:val="00772643"/>
    <w:rsid w:val="00797767"/>
    <w:rsid w:val="007A7572"/>
    <w:rsid w:val="007B23B4"/>
    <w:rsid w:val="0083012F"/>
    <w:rsid w:val="0088494C"/>
    <w:rsid w:val="0089388C"/>
    <w:rsid w:val="00897BAF"/>
    <w:rsid w:val="008A4DDB"/>
    <w:rsid w:val="008E61F1"/>
    <w:rsid w:val="008F2985"/>
    <w:rsid w:val="00901F4B"/>
    <w:rsid w:val="00951EE1"/>
    <w:rsid w:val="0095386A"/>
    <w:rsid w:val="00961934"/>
    <w:rsid w:val="00977996"/>
    <w:rsid w:val="0098499D"/>
    <w:rsid w:val="009865B7"/>
    <w:rsid w:val="00987EE4"/>
    <w:rsid w:val="00995631"/>
    <w:rsid w:val="009B0D4A"/>
    <w:rsid w:val="009C2B01"/>
    <w:rsid w:val="009F7122"/>
    <w:rsid w:val="00A565B1"/>
    <w:rsid w:val="00A63822"/>
    <w:rsid w:val="00A91259"/>
    <w:rsid w:val="00AD59E9"/>
    <w:rsid w:val="00AF76E1"/>
    <w:rsid w:val="00B07705"/>
    <w:rsid w:val="00B2290A"/>
    <w:rsid w:val="00B34095"/>
    <w:rsid w:val="00B44B52"/>
    <w:rsid w:val="00B65F70"/>
    <w:rsid w:val="00B811DC"/>
    <w:rsid w:val="00B9010C"/>
    <w:rsid w:val="00BB7FBA"/>
    <w:rsid w:val="00C66CE4"/>
    <w:rsid w:val="00C758D5"/>
    <w:rsid w:val="00C7762F"/>
    <w:rsid w:val="00CA5E3E"/>
    <w:rsid w:val="00D01719"/>
    <w:rsid w:val="00D50ACA"/>
    <w:rsid w:val="00D52563"/>
    <w:rsid w:val="00D8248D"/>
    <w:rsid w:val="00D96A96"/>
    <w:rsid w:val="00DB1E3C"/>
    <w:rsid w:val="00DF3FE0"/>
    <w:rsid w:val="00E13BD3"/>
    <w:rsid w:val="00E81088"/>
    <w:rsid w:val="00EE3E1A"/>
    <w:rsid w:val="00EF62A0"/>
    <w:rsid w:val="00F07CBA"/>
    <w:rsid w:val="00F33C46"/>
    <w:rsid w:val="00F54D9C"/>
    <w:rsid w:val="00FA4580"/>
    <w:rsid w:val="00FC3C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985"/>
    <w:pPr>
      <w:spacing w:after="200" w:line="276" w:lineRule="auto"/>
    </w:pPr>
    <w:rPr>
      <w:sz w:val="22"/>
      <w:szCs w:val="22"/>
    </w:rPr>
  </w:style>
  <w:style w:type="paragraph" w:styleId="Titlu1">
    <w:name w:val="heading 1"/>
    <w:basedOn w:val="Normal"/>
    <w:link w:val="Titlu1Caracter"/>
    <w:uiPriority w:val="9"/>
    <w:qFormat/>
    <w:rsid w:val="00D52563"/>
    <w:pPr>
      <w:spacing w:before="100" w:beforeAutospacing="1" w:after="100" w:afterAutospacing="1" w:line="240" w:lineRule="auto"/>
      <w:outlineLvl w:val="0"/>
    </w:pPr>
    <w:rPr>
      <w:rFonts w:ascii="Times New Roman" w:eastAsia="Times New Roman" w:hAnsi="Times New Roman"/>
      <w:b/>
      <w:bCs/>
      <w:kern w:val="36"/>
      <w:sz w:val="48"/>
      <w:szCs w:val="4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951EE1"/>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951EE1"/>
  </w:style>
  <w:style w:type="paragraph" w:styleId="Subsol">
    <w:name w:val="footer"/>
    <w:basedOn w:val="Normal"/>
    <w:link w:val="SubsolCaracter"/>
    <w:uiPriority w:val="99"/>
    <w:semiHidden/>
    <w:unhideWhenUsed/>
    <w:rsid w:val="00951EE1"/>
    <w:pPr>
      <w:tabs>
        <w:tab w:val="center" w:pos="4680"/>
        <w:tab w:val="right" w:pos="9360"/>
      </w:tabs>
      <w:spacing w:after="0" w:line="240" w:lineRule="auto"/>
    </w:pPr>
  </w:style>
  <w:style w:type="character" w:customStyle="1" w:styleId="SubsolCaracter">
    <w:name w:val="Subsol Caracter"/>
    <w:basedOn w:val="Fontdeparagrafimplicit"/>
    <w:link w:val="Subsol"/>
    <w:uiPriority w:val="99"/>
    <w:semiHidden/>
    <w:rsid w:val="00951EE1"/>
  </w:style>
  <w:style w:type="paragraph" w:styleId="TextnBalon">
    <w:name w:val="Balloon Text"/>
    <w:basedOn w:val="Normal"/>
    <w:link w:val="TextnBalonCaracter"/>
    <w:uiPriority w:val="99"/>
    <w:semiHidden/>
    <w:unhideWhenUsed/>
    <w:rsid w:val="00951EE1"/>
    <w:pPr>
      <w:spacing w:after="0" w:line="240" w:lineRule="auto"/>
    </w:pPr>
    <w:rPr>
      <w:rFonts w:ascii="Tahoma" w:hAnsi="Tahoma" w:cs="Tahoma"/>
      <w:sz w:val="16"/>
      <w:szCs w:val="16"/>
    </w:rPr>
  </w:style>
  <w:style w:type="character" w:customStyle="1" w:styleId="TextnBalonCaracter">
    <w:name w:val="Text în Balon Caracter"/>
    <w:link w:val="TextnBalon"/>
    <w:uiPriority w:val="99"/>
    <w:semiHidden/>
    <w:rsid w:val="00951EE1"/>
    <w:rPr>
      <w:rFonts w:ascii="Tahoma" w:hAnsi="Tahoma" w:cs="Tahoma"/>
      <w:sz w:val="16"/>
      <w:szCs w:val="16"/>
    </w:rPr>
  </w:style>
  <w:style w:type="character" w:customStyle="1" w:styleId="Titlu1Caracter">
    <w:name w:val="Titlu 1 Caracter"/>
    <w:link w:val="Titlu1"/>
    <w:uiPriority w:val="9"/>
    <w:rsid w:val="00D52563"/>
    <w:rPr>
      <w:rFonts w:ascii="Times New Roman" w:eastAsia="Times New Roman" w:hAnsi="Times New Roman" w:cs="Times New Roman"/>
      <w:b/>
      <w:bCs/>
      <w:kern w:val="36"/>
      <w:sz w:val="48"/>
      <w:szCs w:val="48"/>
    </w:rPr>
  </w:style>
  <w:style w:type="paragraph" w:styleId="Textnotdesubsol">
    <w:name w:val="footnote text"/>
    <w:basedOn w:val="Normal"/>
    <w:link w:val="TextnotdesubsolCaracter"/>
    <w:uiPriority w:val="99"/>
    <w:semiHidden/>
    <w:unhideWhenUsed/>
    <w:rsid w:val="00D52563"/>
    <w:pPr>
      <w:spacing w:after="0" w:line="240" w:lineRule="auto"/>
    </w:pPr>
    <w:rPr>
      <w:rFonts w:ascii="Times New Roman" w:eastAsia="Times New Roman" w:hAnsi="Times New Roman"/>
      <w:sz w:val="20"/>
      <w:szCs w:val="20"/>
      <w:lang w:val="en-GB"/>
    </w:rPr>
  </w:style>
  <w:style w:type="character" w:customStyle="1" w:styleId="TextnotdesubsolCaracter">
    <w:name w:val="Text notă de subsol Caracter"/>
    <w:link w:val="Textnotdesubsol"/>
    <w:uiPriority w:val="99"/>
    <w:semiHidden/>
    <w:rsid w:val="00D52563"/>
    <w:rPr>
      <w:rFonts w:ascii="Times New Roman" w:eastAsia="Times New Roman" w:hAnsi="Times New Roman" w:cs="Times New Roman"/>
      <w:sz w:val="20"/>
      <w:szCs w:val="20"/>
      <w:lang w:val="en-GB"/>
    </w:rPr>
  </w:style>
  <w:style w:type="character" w:styleId="Referinnotdesubsol">
    <w:name w:val="footnote reference"/>
    <w:uiPriority w:val="99"/>
    <w:semiHidden/>
    <w:unhideWhenUsed/>
    <w:rsid w:val="00D52563"/>
    <w:rPr>
      <w:vertAlign w:val="superscript"/>
    </w:rPr>
  </w:style>
  <w:style w:type="character" w:styleId="Robust">
    <w:name w:val="Strong"/>
    <w:uiPriority w:val="22"/>
    <w:qFormat/>
    <w:rsid w:val="00D52563"/>
    <w:rPr>
      <w:b/>
      <w:bCs/>
    </w:rPr>
  </w:style>
  <w:style w:type="character" w:styleId="Hyperlink">
    <w:name w:val="Hyperlink"/>
    <w:uiPriority w:val="99"/>
    <w:unhideWhenUsed/>
    <w:rsid w:val="007A7572"/>
    <w:rPr>
      <w:color w:val="0000FF"/>
      <w:u w:val="single"/>
    </w:rPr>
  </w:style>
  <w:style w:type="paragraph" w:styleId="Textsimplu">
    <w:name w:val="Plain Text"/>
    <w:basedOn w:val="Normal"/>
    <w:link w:val="TextsimpluCaracter"/>
    <w:uiPriority w:val="99"/>
    <w:semiHidden/>
    <w:unhideWhenUsed/>
    <w:rsid w:val="000A0E04"/>
    <w:pPr>
      <w:spacing w:after="0" w:line="240" w:lineRule="auto"/>
    </w:pPr>
    <w:rPr>
      <w:rFonts w:ascii="Consolas" w:hAnsi="Consolas"/>
      <w:sz w:val="21"/>
      <w:szCs w:val="21"/>
    </w:rPr>
  </w:style>
  <w:style w:type="character" w:customStyle="1" w:styleId="TextsimpluCaracter">
    <w:name w:val="Text simplu Caracter"/>
    <w:link w:val="Textsimplu"/>
    <w:uiPriority w:val="99"/>
    <w:semiHidden/>
    <w:rsid w:val="000A0E04"/>
    <w:rPr>
      <w:rFonts w:ascii="Consolas" w:eastAsia="Calibri" w:hAnsi="Consolas" w:cs="Times New Roman"/>
      <w:sz w:val="21"/>
      <w:szCs w:val="21"/>
    </w:rPr>
  </w:style>
</w:styles>
</file>

<file path=word/webSettings.xml><?xml version="1.0" encoding="utf-8"?>
<w:webSettings xmlns:r="http://schemas.openxmlformats.org/officeDocument/2006/relationships" xmlns:w="http://schemas.openxmlformats.org/wordprocessingml/2006/main">
  <w:divs>
    <w:div w:id="1107043864">
      <w:bodyDiv w:val="1"/>
      <w:marLeft w:val="0"/>
      <w:marRight w:val="0"/>
      <w:marTop w:val="0"/>
      <w:marBottom w:val="0"/>
      <w:divBdr>
        <w:top w:val="none" w:sz="0" w:space="0" w:color="auto"/>
        <w:left w:val="none" w:sz="0" w:space="0" w:color="auto"/>
        <w:bottom w:val="none" w:sz="0" w:space="0" w:color="auto"/>
        <w:right w:val="none" w:sz="0" w:space="0" w:color="auto"/>
      </w:divBdr>
    </w:div>
    <w:div w:id="1451706042">
      <w:bodyDiv w:val="1"/>
      <w:marLeft w:val="0"/>
      <w:marRight w:val="0"/>
      <w:marTop w:val="0"/>
      <w:marBottom w:val="0"/>
      <w:divBdr>
        <w:top w:val="none" w:sz="0" w:space="0" w:color="auto"/>
        <w:left w:val="none" w:sz="0" w:space="0" w:color="auto"/>
        <w:bottom w:val="none" w:sz="0" w:space="0" w:color="auto"/>
        <w:right w:val="none" w:sz="0" w:space="0" w:color="auto"/>
      </w:divBdr>
    </w:div>
    <w:div w:id="1595162431">
      <w:bodyDiv w:val="1"/>
      <w:marLeft w:val="0"/>
      <w:marRight w:val="0"/>
      <w:marTop w:val="0"/>
      <w:marBottom w:val="0"/>
      <w:divBdr>
        <w:top w:val="none" w:sz="0" w:space="0" w:color="auto"/>
        <w:left w:val="none" w:sz="0" w:space="0" w:color="auto"/>
        <w:bottom w:val="none" w:sz="0" w:space="0" w:color="auto"/>
        <w:right w:val="none" w:sz="0" w:space="0" w:color="auto"/>
      </w:divBdr>
    </w:div>
    <w:div w:id="164497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cml.at/learningthroughlanguage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rmation@ecml.at"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europass.cedefop.europa.eu/en/documents/language-passport" TargetMode="External"/><Relationship Id="rId4" Type="http://schemas.openxmlformats.org/officeDocument/2006/relationships/settings" Target="settings.xml"/><Relationship Id="rId9" Type="http://schemas.openxmlformats.org/officeDocument/2006/relationships/hyperlink" Target="http://carap.ecml.at"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7E9ED0-8E9A-4983-8900-EC978A5D7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883</Words>
  <Characters>5037</Characters>
  <Application>Microsoft Office Word</Application>
  <DocSecurity>0</DocSecurity>
  <Lines>41</Lines>
  <Paragraphs>11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ECML</Company>
  <LinksUpToDate>false</LinksUpToDate>
  <CharactersWithSpaces>5909</CharactersWithSpaces>
  <SharedDoc>false</SharedDoc>
  <HLinks>
    <vt:vector size="24" baseType="variant">
      <vt:variant>
        <vt:i4>2818067</vt:i4>
      </vt:variant>
      <vt:variant>
        <vt:i4>9</vt:i4>
      </vt:variant>
      <vt:variant>
        <vt:i4>0</vt:i4>
      </vt:variant>
      <vt:variant>
        <vt:i4>5</vt:i4>
      </vt:variant>
      <vt:variant>
        <vt:lpwstr>mailto:information@ecml.at</vt:lpwstr>
      </vt:variant>
      <vt:variant>
        <vt:lpwstr/>
      </vt:variant>
      <vt:variant>
        <vt:i4>4980801</vt:i4>
      </vt:variant>
      <vt:variant>
        <vt:i4>6</vt:i4>
      </vt:variant>
      <vt:variant>
        <vt:i4>0</vt:i4>
      </vt:variant>
      <vt:variant>
        <vt:i4>5</vt:i4>
      </vt:variant>
      <vt:variant>
        <vt:lpwstr>http://europass.cedefop.europa.eu/en/documents/language-passport</vt:lpwstr>
      </vt:variant>
      <vt:variant>
        <vt:lpwstr/>
      </vt:variant>
      <vt:variant>
        <vt:i4>1572937</vt:i4>
      </vt:variant>
      <vt:variant>
        <vt:i4>3</vt:i4>
      </vt:variant>
      <vt:variant>
        <vt:i4>0</vt:i4>
      </vt:variant>
      <vt:variant>
        <vt:i4>5</vt:i4>
      </vt:variant>
      <vt:variant>
        <vt:lpwstr>http://carap.ecml.at/</vt:lpwstr>
      </vt:variant>
      <vt:variant>
        <vt:lpwstr/>
      </vt:variant>
      <vt:variant>
        <vt:i4>7143544</vt:i4>
      </vt:variant>
      <vt:variant>
        <vt:i4>0</vt:i4>
      </vt:variant>
      <vt:variant>
        <vt:i4>0</vt:i4>
      </vt:variant>
      <vt:variant>
        <vt:i4>5</vt:i4>
      </vt:variant>
      <vt:variant>
        <vt:lpwstr>http://www.ecml.at/learningthroughlanguages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dc:creator>
  <cp:lastModifiedBy>User</cp:lastModifiedBy>
  <cp:revision>2</cp:revision>
  <cp:lastPrinted>2013-09-18T13:55:00Z</cp:lastPrinted>
  <dcterms:created xsi:type="dcterms:W3CDTF">2013-10-11T11:41:00Z</dcterms:created>
  <dcterms:modified xsi:type="dcterms:W3CDTF">2013-10-11T11:41:00Z</dcterms:modified>
</cp:coreProperties>
</file>